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84" w:rsidRPr="000B7384" w:rsidRDefault="000B7384" w:rsidP="000B738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B7384">
        <w:rPr>
          <w:rFonts w:ascii="Arial" w:eastAsia="Times New Roman" w:hAnsi="Arial" w:cs="Arial"/>
          <w:b/>
          <w:bCs/>
          <w:color w:val="2D2D2D"/>
          <w:spacing w:val="2"/>
          <w:kern w:val="36"/>
          <w:sz w:val="46"/>
          <w:szCs w:val="46"/>
          <w:lang w:eastAsia="ru-RU"/>
        </w:rPr>
        <w:t>Об утверждении Положения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(с изменениями на: 07.08.2018)</w:t>
      </w:r>
    </w:p>
    <w:p w:rsidR="000B7384" w:rsidRPr="000B7384" w:rsidRDefault="000B7384" w:rsidP="000B738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B7384">
        <w:rPr>
          <w:rFonts w:ascii="Arial" w:eastAsia="Times New Roman" w:hAnsi="Arial" w:cs="Arial"/>
          <w:color w:val="3C3C3C"/>
          <w:spacing w:val="2"/>
          <w:sz w:val="31"/>
          <w:szCs w:val="31"/>
          <w:lang w:eastAsia="ru-RU"/>
        </w:rPr>
        <w:t> </w:t>
      </w:r>
      <w:r w:rsidRPr="000B7384">
        <w:rPr>
          <w:rFonts w:ascii="Arial" w:eastAsia="Times New Roman" w:hAnsi="Arial" w:cs="Arial"/>
          <w:color w:val="3C3C3C"/>
          <w:spacing w:val="2"/>
          <w:sz w:val="31"/>
          <w:szCs w:val="31"/>
          <w:lang w:eastAsia="ru-RU"/>
        </w:rPr>
        <w:br/>
        <w:t>ОКРУЖНАЯ АДМИНИСТРАЦИЯ ГОРОДА ЯКУТСКА</w:t>
      </w:r>
    </w:p>
    <w:p w:rsidR="000B7384" w:rsidRPr="000B7384" w:rsidRDefault="000B7384" w:rsidP="000B738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B7384">
        <w:rPr>
          <w:rFonts w:ascii="Arial" w:eastAsia="Times New Roman" w:hAnsi="Arial" w:cs="Arial"/>
          <w:color w:val="3C3C3C"/>
          <w:spacing w:val="2"/>
          <w:sz w:val="31"/>
          <w:szCs w:val="31"/>
          <w:lang w:eastAsia="ru-RU"/>
        </w:rPr>
        <w:t>ПОСТАНОВЛЕНИЕ</w:t>
      </w:r>
    </w:p>
    <w:p w:rsidR="000B7384" w:rsidRPr="000B7384" w:rsidRDefault="000B7384" w:rsidP="000B738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B7384">
        <w:rPr>
          <w:rFonts w:ascii="Arial" w:eastAsia="Times New Roman" w:hAnsi="Arial" w:cs="Arial"/>
          <w:color w:val="3C3C3C"/>
          <w:spacing w:val="2"/>
          <w:sz w:val="31"/>
          <w:szCs w:val="31"/>
          <w:lang w:eastAsia="ru-RU"/>
        </w:rPr>
        <w:t>от 4 сентября 2014 года N 253п</w:t>
      </w:r>
    </w:p>
    <w:p w:rsidR="000B7384" w:rsidRPr="000B7384" w:rsidRDefault="000B7384" w:rsidP="000B738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B7384">
        <w:rPr>
          <w:rFonts w:ascii="Arial" w:eastAsia="Times New Roman" w:hAnsi="Arial" w:cs="Arial"/>
          <w:color w:val="3C3C3C"/>
          <w:spacing w:val="2"/>
          <w:sz w:val="31"/>
          <w:szCs w:val="31"/>
          <w:lang w:eastAsia="ru-RU"/>
        </w:rPr>
        <w:t>ОБ УТВЕРЖДЕНИИ ПОЛОЖЕНИЯ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w:t>
      </w:r>
    </w:p>
    <w:p w:rsidR="000B7384" w:rsidRPr="000B7384" w:rsidRDefault="000B7384" w:rsidP="000B7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B7384">
        <w:rPr>
          <w:rFonts w:ascii="Arial" w:eastAsia="Times New Roman" w:hAnsi="Arial" w:cs="Arial"/>
          <w:color w:val="2D2D2D"/>
          <w:spacing w:val="2"/>
          <w:sz w:val="21"/>
          <w:szCs w:val="21"/>
          <w:lang w:eastAsia="ru-RU"/>
        </w:rPr>
        <w:t xml:space="preserve">(в редакции постановлений Окружной администрации </w:t>
      </w:r>
      <w:proofErr w:type="gramStart"/>
      <w:r w:rsidRPr="000B7384">
        <w:rPr>
          <w:rFonts w:ascii="Arial" w:eastAsia="Times New Roman" w:hAnsi="Arial" w:cs="Arial"/>
          <w:color w:val="2D2D2D"/>
          <w:spacing w:val="2"/>
          <w:sz w:val="21"/>
          <w:szCs w:val="21"/>
          <w:lang w:eastAsia="ru-RU"/>
        </w:rPr>
        <w:t>г</w:t>
      </w:r>
      <w:proofErr w:type="gramEnd"/>
      <w:r w:rsidRPr="000B7384">
        <w:rPr>
          <w:rFonts w:ascii="Arial" w:eastAsia="Times New Roman" w:hAnsi="Arial" w:cs="Arial"/>
          <w:color w:val="2D2D2D"/>
          <w:spacing w:val="2"/>
          <w:sz w:val="21"/>
          <w:szCs w:val="21"/>
          <w:lang w:eastAsia="ru-RU"/>
        </w:rPr>
        <w:t>. Якутска </w:t>
      </w:r>
      <w:hyperlink r:id="rId4" w:history="1">
        <w:r w:rsidRPr="000B7384">
          <w:rPr>
            <w:rFonts w:ascii="Arial" w:eastAsia="Times New Roman" w:hAnsi="Arial" w:cs="Arial"/>
            <w:color w:val="00466E"/>
            <w:spacing w:val="2"/>
            <w:sz w:val="21"/>
            <w:u w:val="single"/>
            <w:lang w:eastAsia="ru-RU"/>
          </w:rPr>
          <w:t>от 23.07.2015 N 201п</w:t>
        </w:r>
      </w:hyperlink>
      <w:r w:rsidRPr="000B7384">
        <w:rPr>
          <w:rFonts w:ascii="Arial" w:eastAsia="Times New Roman" w:hAnsi="Arial" w:cs="Arial"/>
          <w:color w:val="2D2D2D"/>
          <w:spacing w:val="2"/>
          <w:sz w:val="21"/>
          <w:szCs w:val="21"/>
          <w:lang w:eastAsia="ru-RU"/>
        </w:rPr>
        <w:t>, </w:t>
      </w:r>
      <w:hyperlink r:id="rId5" w:history="1">
        <w:r w:rsidRPr="000B7384">
          <w:rPr>
            <w:rFonts w:ascii="Arial" w:eastAsia="Times New Roman" w:hAnsi="Arial" w:cs="Arial"/>
            <w:color w:val="00466E"/>
            <w:spacing w:val="2"/>
            <w:sz w:val="21"/>
            <w:u w:val="single"/>
            <w:lang w:eastAsia="ru-RU"/>
          </w:rPr>
          <w:t>от 19.08.2016 N 214п</w:t>
        </w:r>
      </w:hyperlink>
      <w:r w:rsidRPr="000B7384">
        <w:rPr>
          <w:rFonts w:ascii="Arial" w:eastAsia="Times New Roman" w:hAnsi="Arial" w:cs="Arial"/>
          <w:color w:val="2D2D2D"/>
          <w:spacing w:val="2"/>
          <w:sz w:val="21"/>
          <w:szCs w:val="21"/>
          <w:lang w:eastAsia="ru-RU"/>
        </w:rPr>
        <w:t>, </w:t>
      </w:r>
      <w:hyperlink r:id="rId6" w:history="1">
        <w:r w:rsidRPr="000B7384">
          <w:rPr>
            <w:rFonts w:ascii="Arial" w:eastAsia="Times New Roman" w:hAnsi="Arial" w:cs="Arial"/>
            <w:color w:val="00466E"/>
            <w:spacing w:val="2"/>
            <w:sz w:val="21"/>
            <w:u w:val="single"/>
            <w:lang w:eastAsia="ru-RU"/>
          </w:rPr>
          <w:t>от 19.12.2017 N 333п</w:t>
        </w:r>
      </w:hyperlink>
      <w:r w:rsidRPr="000B7384">
        <w:rPr>
          <w:rFonts w:ascii="Arial" w:eastAsia="Times New Roman" w:hAnsi="Arial" w:cs="Arial"/>
          <w:color w:val="2D2D2D"/>
          <w:spacing w:val="2"/>
          <w:sz w:val="21"/>
          <w:szCs w:val="21"/>
          <w:lang w:eastAsia="ru-RU"/>
        </w:rPr>
        <w:t>, </w:t>
      </w:r>
      <w:hyperlink r:id="rId7" w:history="1">
        <w:r w:rsidRPr="000B7384">
          <w:rPr>
            <w:rFonts w:ascii="Arial" w:eastAsia="Times New Roman" w:hAnsi="Arial" w:cs="Arial"/>
            <w:color w:val="00466E"/>
            <w:spacing w:val="2"/>
            <w:sz w:val="21"/>
            <w:u w:val="single"/>
            <w:lang w:eastAsia="ru-RU"/>
          </w:rPr>
          <w:t>от 07.08.2018 N 231п</w:t>
        </w:r>
      </w:hyperlink>
      <w:r w:rsidRPr="000B7384">
        <w:rPr>
          <w:rFonts w:ascii="Arial" w:eastAsia="Times New Roman" w:hAnsi="Arial" w:cs="Arial"/>
          <w:color w:val="2D2D2D"/>
          <w:spacing w:val="2"/>
          <w:sz w:val="21"/>
          <w:szCs w:val="21"/>
          <w:lang w:eastAsia="ru-RU"/>
        </w:rPr>
        <w:t>) </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r>
    </w:p>
    <w:p w:rsidR="000B7384" w:rsidRPr="000B7384" w:rsidRDefault="000B7384" w:rsidP="000B7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7384">
        <w:rPr>
          <w:rFonts w:ascii="Arial" w:eastAsia="Times New Roman" w:hAnsi="Arial" w:cs="Arial"/>
          <w:color w:val="2D2D2D"/>
          <w:spacing w:val="2"/>
          <w:sz w:val="21"/>
          <w:szCs w:val="21"/>
          <w:lang w:eastAsia="ru-RU"/>
        </w:rPr>
        <w:br/>
      </w:r>
      <w:proofErr w:type="gramStart"/>
      <w:r w:rsidRPr="000B7384">
        <w:rPr>
          <w:rFonts w:ascii="Arial" w:eastAsia="Times New Roman" w:hAnsi="Arial" w:cs="Arial"/>
          <w:color w:val="2D2D2D"/>
          <w:spacing w:val="2"/>
          <w:sz w:val="21"/>
          <w:szCs w:val="21"/>
          <w:lang w:eastAsia="ru-RU"/>
        </w:rPr>
        <w:t>В соответствии со статьей 19 </w:t>
      </w:r>
      <w:hyperlink r:id="rId8" w:history="1">
        <w:r w:rsidRPr="000B7384">
          <w:rPr>
            <w:rFonts w:ascii="Arial" w:eastAsia="Times New Roman" w:hAnsi="Arial" w:cs="Arial"/>
            <w:color w:val="00466E"/>
            <w:spacing w:val="2"/>
            <w:sz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0B7384">
        <w:rPr>
          <w:rFonts w:ascii="Arial" w:eastAsia="Times New Roman" w:hAnsi="Arial" w:cs="Arial"/>
          <w:color w:val="2D2D2D"/>
          <w:spacing w:val="2"/>
          <w:sz w:val="21"/>
          <w:szCs w:val="21"/>
          <w:lang w:eastAsia="ru-RU"/>
        </w:rPr>
        <w:t>, с </w:t>
      </w:r>
      <w:hyperlink r:id="rId9" w:history="1">
        <w:r w:rsidRPr="000B7384">
          <w:rPr>
            <w:rFonts w:ascii="Arial" w:eastAsia="Times New Roman" w:hAnsi="Arial" w:cs="Arial"/>
            <w:color w:val="00466E"/>
            <w:spacing w:val="2"/>
            <w:sz w:val="21"/>
            <w:u w:val="single"/>
            <w:lang w:eastAsia="ru-RU"/>
          </w:rPr>
          <w:t>Федеральным законом от 29 декабря 2012 года N 273-ФЗ "Об образовании в Российской Федерации"</w:t>
        </w:r>
      </w:hyperlink>
      <w:r w:rsidRPr="000B7384">
        <w:rPr>
          <w:rFonts w:ascii="Arial" w:eastAsia="Times New Roman" w:hAnsi="Arial" w:cs="Arial"/>
          <w:color w:val="2D2D2D"/>
          <w:spacing w:val="2"/>
          <w:sz w:val="21"/>
          <w:szCs w:val="21"/>
          <w:lang w:eastAsia="ru-RU"/>
        </w:rPr>
        <w:t>, </w:t>
      </w:r>
      <w:hyperlink r:id="rId10" w:history="1">
        <w:r w:rsidRPr="000B7384">
          <w:rPr>
            <w:rFonts w:ascii="Arial" w:eastAsia="Times New Roman" w:hAnsi="Arial" w:cs="Arial"/>
            <w:color w:val="00466E"/>
            <w:spacing w:val="2"/>
            <w:sz w:val="21"/>
            <w:u w:val="single"/>
            <w:lang w:eastAsia="ru-RU"/>
          </w:rPr>
          <w:t>Законом Республики Саха (Якутия) от 19 июня 2007 года 469-З N 955-III "О наделении органов местного самоуправления муниципальных районов и городских округов</w:t>
        </w:r>
        <w:proofErr w:type="gramEnd"/>
        <w:r w:rsidRPr="000B7384">
          <w:rPr>
            <w:rFonts w:ascii="Arial" w:eastAsia="Times New Roman" w:hAnsi="Arial" w:cs="Arial"/>
            <w:color w:val="00466E"/>
            <w:spacing w:val="2"/>
            <w:sz w:val="21"/>
            <w:u w:val="single"/>
            <w:lang w:eastAsia="ru-RU"/>
          </w:rPr>
          <w:t xml:space="preserve"> Республики Саха (Якутия) отдельными государственными полномочиями по осуществлению выплаты компенсации за содержание ребенка в образовательных организациях, реализующих основную общеобразовательную программу дошкольного образования"</w:t>
        </w:r>
      </w:hyperlink>
      <w:r w:rsidRPr="000B7384">
        <w:rPr>
          <w:rFonts w:ascii="Arial" w:eastAsia="Times New Roman" w:hAnsi="Arial" w:cs="Arial"/>
          <w:color w:val="2D2D2D"/>
          <w:spacing w:val="2"/>
          <w:sz w:val="21"/>
          <w:szCs w:val="21"/>
          <w:lang w:eastAsia="ru-RU"/>
        </w:rPr>
        <w:t>:</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xml:space="preserve">1. Утвердить Положение о порядке взимания, предоставления льгот и использования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w:t>
      </w:r>
      <w:r w:rsidRPr="000B7384">
        <w:rPr>
          <w:rFonts w:ascii="Arial" w:eastAsia="Times New Roman" w:hAnsi="Arial" w:cs="Arial"/>
          <w:color w:val="2D2D2D"/>
          <w:spacing w:val="2"/>
          <w:sz w:val="21"/>
          <w:szCs w:val="21"/>
          <w:lang w:eastAsia="ru-RU"/>
        </w:rPr>
        <w:lastRenderedPageBreak/>
        <w:t>образования, согласно приложению к настоящему постановлению.</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2. Управлению образования Окружной администрации города Якутска (А.К. Петров) и муниципальным дошкольным образовательным организациям городского округа "город Якутск" руководствоваться настоящим постановлением в работе.</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xml:space="preserve">3. Департаменту по связям с общественностью и взаимодействию со СМИ, внешним и межрегиональным связям (Р.В. Тимофеев) опубликовать настоящее постановление в газете "Эхо столицы" и разместить на официальном сайте Окружной администрации города Якутска </w:t>
      </w:r>
      <w:proofErr w:type="spellStart"/>
      <w:r w:rsidRPr="000B7384">
        <w:rPr>
          <w:rFonts w:ascii="Arial" w:eastAsia="Times New Roman" w:hAnsi="Arial" w:cs="Arial"/>
          <w:color w:val="2D2D2D"/>
          <w:spacing w:val="2"/>
          <w:sz w:val="21"/>
          <w:szCs w:val="21"/>
          <w:lang w:eastAsia="ru-RU"/>
        </w:rPr>
        <w:t>www.якутск.рф</w:t>
      </w:r>
      <w:proofErr w:type="spellEnd"/>
      <w:r w:rsidRPr="000B7384">
        <w:rPr>
          <w:rFonts w:ascii="Arial" w:eastAsia="Times New Roman" w:hAnsi="Arial" w:cs="Arial"/>
          <w:color w:val="2D2D2D"/>
          <w:spacing w:val="2"/>
          <w:sz w:val="21"/>
          <w:szCs w:val="21"/>
          <w:lang w:eastAsia="ru-RU"/>
        </w:rPr>
        <w:t>.</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4. Настоящее постановление вступает в силу с 1 сентября 2014 года.</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5. Контроль над исполнением настоящего постановления возложить на заместителя главы городского округа "город Якутск" Е.И. Евсикову.</w:t>
      </w:r>
    </w:p>
    <w:p w:rsidR="000B7384" w:rsidRPr="000B7384" w:rsidRDefault="000B7384" w:rsidP="000B73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B7384">
        <w:rPr>
          <w:rFonts w:ascii="Arial" w:eastAsia="Times New Roman" w:hAnsi="Arial" w:cs="Arial"/>
          <w:color w:val="2D2D2D"/>
          <w:spacing w:val="2"/>
          <w:sz w:val="21"/>
          <w:szCs w:val="21"/>
          <w:lang w:eastAsia="ru-RU"/>
        </w:rPr>
        <w:t>Исполняющий обязанности главы</w:t>
      </w:r>
      <w:r w:rsidRPr="000B7384">
        <w:rPr>
          <w:rFonts w:ascii="Arial" w:eastAsia="Times New Roman" w:hAnsi="Arial" w:cs="Arial"/>
          <w:color w:val="2D2D2D"/>
          <w:spacing w:val="2"/>
          <w:sz w:val="21"/>
          <w:szCs w:val="21"/>
          <w:lang w:eastAsia="ru-RU"/>
        </w:rPr>
        <w:br/>
        <w:t>И.Г.НИКИФОРОВ</w:t>
      </w:r>
    </w:p>
    <w:p w:rsidR="000B7384" w:rsidRPr="000B7384" w:rsidRDefault="000B7384" w:rsidP="000B738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B7384">
        <w:rPr>
          <w:rFonts w:ascii="Arial" w:eastAsia="Times New Roman" w:hAnsi="Arial" w:cs="Arial"/>
          <w:color w:val="3C3C3C"/>
          <w:spacing w:val="2"/>
          <w:sz w:val="31"/>
          <w:szCs w:val="31"/>
          <w:lang w:eastAsia="ru-RU"/>
        </w:rPr>
        <w:t>Приложение.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w:t>
      </w:r>
    </w:p>
    <w:p w:rsidR="000B7384" w:rsidRPr="000B7384" w:rsidRDefault="000B7384" w:rsidP="000B73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Приложение</w:t>
      </w:r>
      <w:r w:rsidRPr="000B7384">
        <w:rPr>
          <w:rFonts w:ascii="Arial" w:eastAsia="Times New Roman" w:hAnsi="Arial" w:cs="Arial"/>
          <w:color w:val="2D2D2D"/>
          <w:spacing w:val="2"/>
          <w:sz w:val="21"/>
          <w:szCs w:val="21"/>
          <w:lang w:eastAsia="ru-RU"/>
        </w:rPr>
        <w:br/>
        <w:t>к постановлению</w:t>
      </w:r>
      <w:r w:rsidRPr="000B7384">
        <w:rPr>
          <w:rFonts w:ascii="Arial" w:eastAsia="Times New Roman" w:hAnsi="Arial" w:cs="Arial"/>
          <w:color w:val="2D2D2D"/>
          <w:spacing w:val="2"/>
          <w:sz w:val="21"/>
          <w:szCs w:val="21"/>
          <w:lang w:eastAsia="ru-RU"/>
        </w:rPr>
        <w:br/>
        <w:t xml:space="preserve">Окружной администрации </w:t>
      </w:r>
      <w:proofErr w:type="gramStart"/>
      <w:r w:rsidRPr="000B7384">
        <w:rPr>
          <w:rFonts w:ascii="Arial" w:eastAsia="Times New Roman" w:hAnsi="Arial" w:cs="Arial"/>
          <w:color w:val="2D2D2D"/>
          <w:spacing w:val="2"/>
          <w:sz w:val="21"/>
          <w:szCs w:val="21"/>
          <w:lang w:eastAsia="ru-RU"/>
        </w:rPr>
        <w:t>г</w:t>
      </w:r>
      <w:proofErr w:type="gramEnd"/>
      <w:r w:rsidRPr="000B7384">
        <w:rPr>
          <w:rFonts w:ascii="Arial" w:eastAsia="Times New Roman" w:hAnsi="Arial" w:cs="Arial"/>
          <w:color w:val="2D2D2D"/>
          <w:spacing w:val="2"/>
          <w:sz w:val="21"/>
          <w:szCs w:val="21"/>
          <w:lang w:eastAsia="ru-RU"/>
        </w:rPr>
        <w:t>. Якутска</w:t>
      </w:r>
      <w:r w:rsidRPr="000B7384">
        <w:rPr>
          <w:rFonts w:ascii="Arial" w:eastAsia="Times New Roman" w:hAnsi="Arial" w:cs="Arial"/>
          <w:color w:val="2D2D2D"/>
          <w:spacing w:val="2"/>
          <w:sz w:val="21"/>
          <w:szCs w:val="21"/>
          <w:lang w:eastAsia="ru-RU"/>
        </w:rPr>
        <w:br/>
        <w:t>от 4 сентября 2014 года N 253п</w:t>
      </w:r>
    </w:p>
    <w:p w:rsidR="000B7384" w:rsidRPr="000B7384" w:rsidRDefault="000B7384" w:rsidP="000B7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B7384">
        <w:rPr>
          <w:rFonts w:ascii="Arial" w:eastAsia="Times New Roman" w:hAnsi="Arial" w:cs="Arial"/>
          <w:color w:val="2D2D2D"/>
          <w:spacing w:val="2"/>
          <w:sz w:val="21"/>
          <w:szCs w:val="21"/>
          <w:lang w:eastAsia="ru-RU"/>
        </w:rPr>
        <w:t xml:space="preserve">(в редакции постановлений Окружной администрации </w:t>
      </w:r>
      <w:proofErr w:type="gramStart"/>
      <w:r w:rsidRPr="000B7384">
        <w:rPr>
          <w:rFonts w:ascii="Arial" w:eastAsia="Times New Roman" w:hAnsi="Arial" w:cs="Arial"/>
          <w:color w:val="2D2D2D"/>
          <w:spacing w:val="2"/>
          <w:sz w:val="21"/>
          <w:szCs w:val="21"/>
          <w:lang w:eastAsia="ru-RU"/>
        </w:rPr>
        <w:t>г</w:t>
      </w:r>
      <w:proofErr w:type="gramEnd"/>
      <w:r w:rsidRPr="000B7384">
        <w:rPr>
          <w:rFonts w:ascii="Arial" w:eastAsia="Times New Roman" w:hAnsi="Arial" w:cs="Arial"/>
          <w:color w:val="2D2D2D"/>
          <w:spacing w:val="2"/>
          <w:sz w:val="21"/>
          <w:szCs w:val="21"/>
          <w:lang w:eastAsia="ru-RU"/>
        </w:rPr>
        <w:t>. Якутска </w:t>
      </w:r>
      <w:hyperlink r:id="rId11" w:history="1">
        <w:r w:rsidRPr="000B7384">
          <w:rPr>
            <w:rFonts w:ascii="Arial" w:eastAsia="Times New Roman" w:hAnsi="Arial" w:cs="Arial"/>
            <w:color w:val="00466E"/>
            <w:spacing w:val="2"/>
            <w:sz w:val="21"/>
            <w:u w:val="single"/>
            <w:lang w:eastAsia="ru-RU"/>
          </w:rPr>
          <w:t>от 23.07.2015 N 201п</w:t>
        </w:r>
      </w:hyperlink>
      <w:r w:rsidRPr="000B7384">
        <w:rPr>
          <w:rFonts w:ascii="Arial" w:eastAsia="Times New Roman" w:hAnsi="Arial" w:cs="Arial"/>
          <w:color w:val="2D2D2D"/>
          <w:spacing w:val="2"/>
          <w:sz w:val="21"/>
          <w:szCs w:val="21"/>
          <w:lang w:eastAsia="ru-RU"/>
        </w:rPr>
        <w:t>, </w:t>
      </w:r>
      <w:hyperlink r:id="rId12" w:history="1">
        <w:r w:rsidRPr="000B7384">
          <w:rPr>
            <w:rFonts w:ascii="Arial" w:eastAsia="Times New Roman" w:hAnsi="Arial" w:cs="Arial"/>
            <w:color w:val="00466E"/>
            <w:spacing w:val="2"/>
            <w:sz w:val="21"/>
            <w:u w:val="single"/>
            <w:lang w:eastAsia="ru-RU"/>
          </w:rPr>
          <w:t>от 19.08.2016 N 214п</w:t>
        </w:r>
      </w:hyperlink>
      <w:r w:rsidRPr="000B7384">
        <w:rPr>
          <w:rFonts w:ascii="Arial" w:eastAsia="Times New Roman" w:hAnsi="Arial" w:cs="Arial"/>
          <w:color w:val="2D2D2D"/>
          <w:spacing w:val="2"/>
          <w:sz w:val="21"/>
          <w:szCs w:val="21"/>
          <w:lang w:eastAsia="ru-RU"/>
        </w:rPr>
        <w:t>, </w:t>
      </w:r>
      <w:hyperlink r:id="rId13" w:history="1">
        <w:r w:rsidRPr="000B7384">
          <w:rPr>
            <w:rFonts w:ascii="Arial" w:eastAsia="Times New Roman" w:hAnsi="Arial" w:cs="Arial"/>
            <w:color w:val="00466E"/>
            <w:spacing w:val="2"/>
            <w:sz w:val="21"/>
            <w:u w:val="single"/>
            <w:lang w:eastAsia="ru-RU"/>
          </w:rPr>
          <w:t>от 19.12.2017 N 333п</w:t>
        </w:r>
      </w:hyperlink>
      <w:r w:rsidRPr="000B7384">
        <w:rPr>
          <w:rFonts w:ascii="Arial" w:eastAsia="Times New Roman" w:hAnsi="Arial" w:cs="Arial"/>
          <w:color w:val="2D2D2D"/>
          <w:spacing w:val="2"/>
          <w:sz w:val="21"/>
          <w:szCs w:val="21"/>
          <w:lang w:eastAsia="ru-RU"/>
        </w:rPr>
        <w:t>, </w:t>
      </w:r>
      <w:hyperlink r:id="rId14" w:history="1">
        <w:r w:rsidRPr="000B7384">
          <w:rPr>
            <w:rFonts w:ascii="Arial" w:eastAsia="Times New Roman" w:hAnsi="Arial" w:cs="Arial"/>
            <w:color w:val="00466E"/>
            <w:spacing w:val="2"/>
            <w:sz w:val="21"/>
            <w:u w:val="single"/>
            <w:lang w:eastAsia="ru-RU"/>
          </w:rPr>
          <w:t>от 07.08.2018 N 231п</w:t>
        </w:r>
      </w:hyperlink>
      <w:r w:rsidRPr="000B7384">
        <w:rPr>
          <w:rFonts w:ascii="Arial" w:eastAsia="Times New Roman" w:hAnsi="Arial" w:cs="Arial"/>
          <w:color w:val="2D2D2D"/>
          <w:spacing w:val="2"/>
          <w:sz w:val="21"/>
          <w:szCs w:val="21"/>
          <w:lang w:eastAsia="ru-RU"/>
        </w:rPr>
        <w:t>)</w:t>
      </w:r>
    </w:p>
    <w:p w:rsidR="000B7384" w:rsidRPr="000B7384" w:rsidRDefault="000B7384" w:rsidP="000B7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7384">
        <w:rPr>
          <w:rFonts w:ascii="Arial" w:eastAsia="Times New Roman" w:hAnsi="Arial" w:cs="Arial"/>
          <w:color w:val="2D2D2D"/>
          <w:spacing w:val="2"/>
          <w:sz w:val="21"/>
          <w:szCs w:val="21"/>
          <w:lang w:eastAsia="ru-RU"/>
        </w:rPr>
        <w:br/>
        <w:t xml:space="preserve">1. </w:t>
      </w:r>
      <w:proofErr w:type="gramStart"/>
      <w:r w:rsidRPr="000B7384">
        <w:rPr>
          <w:rFonts w:ascii="Arial" w:eastAsia="Times New Roman" w:hAnsi="Arial" w:cs="Arial"/>
          <w:color w:val="2D2D2D"/>
          <w:spacing w:val="2"/>
          <w:sz w:val="21"/>
          <w:szCs w:val="21"/>
          <w:lang w:eastAsia="ru-RU"/>
        </w:rPr>
        <w:t>Плата, взимаемая с родителей или законных представителей за присмотр и уход за ребенком, обучающимся в муниципальной дошкольной образовательной организации (далее - родительская плата), реализующей образовательную программу дошкольного образования, устанавливается с 1 января 2018 года в следующих размерах:</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в дошкольных образовательных организациях:</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xml:space="preserve">- в городе Якутске, микрорайоне </w:t>
      </w:r>
      <w:proofErr w:type="spellStart"/>
      <w:r w:rsidRPr="000B7384">
        <w:rPr>
          <w:rFonts w:ascii="Arial" w:eastAsia="Times New Roman" w:hAnsi="Arial" w:cs="Arial"/>
          <w:color w:val="2D2D2D"/>
          <w:spacing w:val="2"/>
          <w:sz w:val="21"/>
          <w:szCs w:val="21"/>
          <w:lang w:eastAsia="ru-RU"/>
        </w:rPr>
        <w:t>Марха</w:t>
      </w:r>
      <w:proofErr w:type="spellEnd"/>
      <w:r w:rsidRPr="000B7384">
        <w:rPr>
          <w:rFonts w:ascii="Arial" w:eastAsia="Times New Roman" w:hAnsi="Arial" w:cs="Arial"/>
          <w:color w:val="2D2D2D"/>
          <w:spacing w:val="2"/>
          <w:sz w:val="21"/>
          <w:szCs w:val="21"/>
          <w:lang w:eastAsia="ru-RU"/>
        </w:rPr>
        <w:t xml:space="preserve">, микрорайоне Кангалассы, в селах </w:t>
      </w:r>
      <w:proofErr w:type="spellStart"/>
      <w:r w:rsidRPr="000B7384">
        <w:rPr>
          <w:rFonts w:ascii="Arial" w:eastAsia="Times New Roman" w:hAnsi="Arial" w:cs="Arial"/>
          <w:color w:val="2D2D2D"/>
          <w:spacing w:val="2"/>
          <w:sz w:val="21"/>
          <w:szCs w:val="21"/>
          <w:lang w:eastAsia="ru-RU"/>
        </w:rPr>
        <w:t>Маган</w:t>
      </w:r>
      <w:proofErr w:type="spellEnd"/>
      <w:r w:rsidRPr="000B7384">
        <w:rPr>
          <w:rFonts w:ascii="Arial" w:eastAsia="Times New Roman" w:hAnsi="Arial" w:cs="Arial"/>
          <w:color w:val="2D2D2D"/>
          <w:spacing w:val="2"/>
          <w:sz w:val="21"/>
          <w:szCs w:val="21"/>
          <w:lang w:eastAsia="ru-RU"/>
        </w:rPr>
        <w:t xml:space="preserve">, Табага, </w:t>
      </w:r>
      <w:proofErr w:type="spellStart"/>
      <w:r w:rsidRPr="000B7384">
        <w:rPr>
          <w:rFonts w:ascii="Arial" w:eastAsia="Times New Roman" w:hAnsi="Arial" w:cs="Arial"/>
          <w:color w:val="2D2D2D"/>
          <w:spacing w:val="2"/>
          <w:sz w:val="21"/>
          <w:szCs w:val="21"/>
          <w:lang w:eastAsia="ru-RU"/>
        </w:rPr>
        <w:t>Хатассы</w:t>
      </w:r>
      <w:proofErr w:type="spellEnd"/>
      <w:r w:rsidRPr="000B7384">
        <w:rPr>
          <w:rFonts w:ascii="Arial" w:eastAsia="Times New Roman" w:hAnsi="Arial" w:cs="Arial"/>
          <w:color w:val="2D2D2D"/>
          <w:spacing w:val="2"/>
          <w:sz w:val="21"/>
          <w:szCs w:val="21"/>
          <w:lang w:eastAsia="ru-RU"/>
        </w:rPr>
        <w:t xml:space="preserve"> и </w:t>
      </w:r>
      <w:proofErr w:type="spellStart"/>
      <w:r w:rsidRPr="000B7384">
        <w:rPr>
          <w:rFonts w:ascii="Arial" w:eastAsia="Times New Roman" w:hAnsi="Arial" w:cs="Arial"/>
          <w:color w:val="2D2D2D"/>
          <w:spacing w:val="2"/>
          <w:sz w:val="21"/>
          <w:szCs w:val="21"/>
          <w:lang w:eastAsia="ru-RU"/>
        </w:rPr>
        <w:t>Тулагино-Кильдямский</w:t>
      </w:r>
      <w:proofErr w:type="spellEnd"/>
      <w:r w:rsidRPr="000B7384">
        <w:rPr>
          <w:rFonts w:ascii="Arial" w:eastAsia="Times New Roman" w:hAnsi="Arial" w:cs="Arial"/>
          <w:color w:val="2D2D2D"/>
          <w:spacing w:val="2"/>
          <w:sz w:val="21"/>
          <w:szCs w:val="21"/>
          <w:lang w:eastAsia="ru-RU"/>
        </w:rPr>
        <w:t xml:space="preserve"> наслег - 175 рублей в день;</w:t>
      </w:r>
      <w:proofErr w:type="gramEnd"/>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r>
      <w:proofErr w:type="gramStart"/>
      <w:r w:rsidRPr="000B7384">
        <w:rPr>
          <w:rFonts w:ascii="Arial" w:eastAsia="Times New Roman" w:hAnsi="Arial" w:cs="Arial"/>
          <w:color w:val="2D2D2D"/>
          <w:spacing w:val="2"/>
          <w:sz w:val="21"/>
          <w:szCs w:val="21"/>
          <w:lang w:eastAsia="ru-RU"/>
        </w:rPr>
        <w:lastRenderedPageBreak/>
        <w:t>в группах кратковременного пребывания:</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- 30% от установленного размера платы при одноразовом режиме питания;</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- 60% от установленного размера платы при двухразовом режиме питания;</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в дошкольных образовательных организациях, за которыми закреплены летние детские загородные дачи на период их работы:</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с 12-часовым пребыванием - 241 рубль в день;</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с круглосуточным пребыванием - 300 рублей в день.</w:t>
      </w:r>
      <w:proofErr w:type="gramEnd"/>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Размер родительской платы может пересматриваться с учетом инфляции не чаще 1 раза в год</w:t>
      </w:r>
      <w:proofErr w:type="gramStart"/>
      <w:r w:rsidRPr="000B7384">
        <w:rPr>
          <w:rFonts w:ascii="Arial" w:eastAsia="Times New Roman" w:hAnsi="Arial" w:cs="Arial"/>
          <w:color w:val="2D2D2D"/>
          <w:spacing w:val="2"/>
          <w:sz w:val="21"/>
          <w:szCs w:val="21"/>
          <w:lang w:eastAsia="ru-RU"/>
        </w:rPr>
        <w:t>.</w:t>
      </w:r>
      <w:proofErr w:type="gramEnd"/>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w:t>
      </w:r>
      <w:proofErr w:type="gramStart"/>
      <w:r w:rsidRPr="000B7384">
        <w:rPr>
          <w:rFonts w:ascii="Arial" w:eastAsia="Times New Roman" w:hAnsi="Arial" w:cs="Arial"/>
          <w:color w:val="2D2D2D"/>
          <w:spacing w:val="2"/>
          <w:sz w:val="21"/>
          <w:szCs w:val="21"/>
          <w:lang w:eastAsia="ru-RU"/>
        </w:rPr>
        <w:t>ч</w:t>
      </w:r>
      <w:proofErr w:type="gramEnd"/>
      <w:r w:rsidRPr="000B7384">
        <w:rPr>
          <w:rFonts w:ascii="Arial" w:eastAsia="Times New Roman" w:hAnsi="Arial" w:cs="Arial"/>
          <w:color w:val="2D2D2D"/>
          <w:spacing w:val="2"/>
          <w:sz w:val="21"/>
          <w:szCs w:val="21"/>
          <w:lang w:eastAsia="ru-RU"/>
        </w:rPr>
        <w:t>асть 1 в ред. постановления Окружной администрации г. Якутска </w:t>
      </w:r>
      <w:hyperlink r:id="rId15" w:history="1">
        <w:r w:rsidRPr="000B7384">
          <w:rPr>
            <w:rFonts w:ascii="Arial" w:eastAsia="Times New Roman" w:hAnsi="Arial" w:cs="Arial"/>
            <w:color w:val="00466E"/>
            <w:spacing w:val="2"/>
            <w:sz w:val="21"/>
            <w:u w:val="single"/>
            <w:lang w:eastAsia="ru-RU"/>
          </w:rPr>
          <w:t>от 19.12.2017 N 333п</w:t>
        </w:r>
      </w:hyperlink>
      <w:r w:rsidRPr="000B7384">
        <w:rPr>
          <w:rFonts w:ascii="Arial" w:eastAsia="Times New Roman" w:hAnsi="Arial" w:cs="Arial"/>
          <w:color w:val="2D2D2D"/>
          <w:spacing w:val="2"/>
          <w:sz w:val="21"/>
          <w:szCs w:val="21"/>
          <w:lang w:eastAsia="ru-RU"/>
        </w:rPr>
        <w:t>)</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2. Установить следующие льготы по родительской плате за присмотр и уход за ребенком, обучающимся в муниципальной образовательной организации, реализующей образовательную программу дошкольного образования:</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на 50% освобождаются от оплаты малоимущие родители (законные представители), имеющие трех и более несовершеннолетних детей;</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на 15% освобождаются от оплаты малоимущие родители, при этом наравне с родными детьми учитываются проживающие в этой семье падчерицы и пасынки, если они не учтены в семье другого родителя</w:t>
      </w:r>
      <w:proofErr w:type="gramStart"/>
      <w:r w:rsidRPr="000B7384">
        <w:rPr>
          <w:rFonts w:ascii="Arial" w:eastAsia="Times New Roman" w:hAnsi="Arial" w:cs="Arial"/>
          <w:color w:val="2D2D2D"/>
          <w:spacing w:val="2"/>
          <w:sz w:val="21"/>
          <w:szCs w:val="21"/>
          <w:lang w:eastAsia="ru-RU"/>
        </w:rPr>
        <w:t>.</w:t>
      </w:r>
      <w:proofErr w:type="gramEnd"/>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w:t>
      </w:r>
      <w:proofErr w:type="gramStart"/>
      <w:r w:rsidRPr="000B7384">
        <w:rPr>
          <w:rFonts w:ascii="Arial" w:eastAsia="Times New Roman" w:hAnsi="Arial" w:cs="Arial"/>
          <w:color w:val="2D2D2D"/>
          <w:spacing w:val="2"/>
          <w:sz w:val="21"/>
          <w:szCs w:val="21"/>
          <w:lang w:eastAsia="ru-RU"/>
        </w:rPr>
        <w:t>ч</w:t>
      </w:r>
      <w:proofErr w:type="gramEnd"/>
      <w:r w:rsidRPr="000B7384">
        <w:rPr>
          <w:rFonts w:ascii="Arial" w:eastAsia="Times New Roman" w:hAnsi="Arial" w:cs="Arial"/>
          <w:color w:val="2D2D2D"/>
          <w:spacing w:val="2"/>
          <w:sz w:val="21"/>
          <w:szCs w:val="21"/>
          <w:lang w:eastAsia="ru-RU"/>
        </w:rPr>
        <w:t>асть 2 в ред. постановления Окружной администрации г. Якутска </w:t>
      </w:r>
      <w:hyperlink r:id="rId16" w:history="1">
        <w:r w:rsidRPr="000B7384">
          <w:rPr>
            <w:rFonts w:ascii="Arial" w:eastAsia="Times New Roman" w:hAnsi="Arial" w:cs="Arial"/>
            <w:color w:val="00466E"/>
            <w:spacing w:val="2"/>
            <w:sz w:val="21"/>
            <w:u w:val="single"/>
            <w:lang w:eastAsia="ru-RU"/>
          </w:rPr>
          <w:t>от 07.08.2018 N 231п</w:t>
        </w:r>
      </w:hyperlink>
      <w:r w:rsidRPr="000B7384">
        <w:rPr>
          <w:rFonts w:ascii="Arial" w:eastAsia="Times New Roman" w:hAnsi="Arial" w:cs="Arial"/>
          <w:color w:val="2D2D2D"/>
          <w:spacing w:val="2"/>
          <w:sz w:val="21"/>
          <w:szCs w:val="21"/>
          <w:lang w:eastAsia="ru-RU"/>
        </w:rPr>
        <w:t>)</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3.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общеобразовательную программу дошкольного образования.</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4. Размер платы и предоставление льготы устанавливается в следующем порядке:</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4.1. Основанием для предоставления льгот являются следующие документы:</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по состоянию здоровья - справка учреждения медико-социальной экспертизы, копия пенсионного удостоверения, копия свидетельства о рождении; справка врачебной комиссии;</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малоимущие родители, имеющие трех и более несовершеннолетних детей, предоставляют копии свидетельств о рождении на всех детей, матерью, отцом, законным представителем которых являются, и справку ГКУ Р</w:t>
      </w:r>
      <w:proofErr w:type="gramStart"/>
      <w:r w:rsidRPr="000B7384">
        <w:rPr>
          <w:rFonts w:ascii="Arial" w:eastAsia="Times New Roman" w:hAnsi="Arial" w:cs="Arial"/>
          <w:color w:val="2D2D2D"/>
          <w:spacing w:val="2"/>
          <w:sz w:val="21"/>
          <w:szCs w:val="21"/>
          <w:lang w:eastAsia="ru-RU"/>
        </w:rPr>
        <w:t>С(</w:t>
      </w:r>
      <w:proofErr w:type="gramEnd"/>
      <w:r w:rsidRPr="000B7384">
        <w:rPr>
          <w:rFonts w:ascii="Arial" w:eastAsia="Times New Roman" w:hAnsi="Arial" w:cs="Arial"/>
          <w:color w:val="2D2D2D"/>
          <w:spacing w:val="2"/>
          <w:sz w:val="21"/>
          <w:szCs w:val="21"/>
          <w:lang w:eastAsia="ru-RU"/>
        </w:rPr>
        <w:t xml:space="preserve">Я) "Управление социальной защиты населения и труда </w:t>
      </w:r>
      <w:r w:rsidRPr="000B7384">
        <w:rPr>
          <w:rFonts w:ascii="Arial" w:eastAsia="Times New Roman" w:hAnsi="Arial" w:cs="Arial"/>
          <w:color w:val="2D2D2D"/>
          <w:spacing w:val="2"/>
          <w:sz w:val="21"/>
          <w:szCs w:val="21"/>
          <w:lang w:eastAsia="ru-RU"/>
        </w:rPr>
        <w:lastRenderedPageBreak/>
        <w:t>г. Якутска при Министерстве труда и социального развития Республики Саха (Якутия)" на выплату пособия;</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(в ред. постановления Окружной администрации г. Якутска </w:t>
      </w:r>
      <w:hyperlink r:id="rId17" w:history="1">
        <w:r w:rsidRPr="000B7384">
          <w:rPr>
            <w:rFonts w:ascii="Arial" w:eastAsia="Times New Roman" w:hAnsi="Arial" w:cs="Arial"/>
            <w:color w:val="00466E"/>
            <w:spacing w:val="2"/>
            <w:sz w:val="21"/>
            <w:u w:val="single"/>
            <w:lang w:eastAsia="ru-RU"/>
          </w:rPr>
          <w:t>от 07.08.2018 N 231п</w:t>
        </w:r>
      </w:hyperlink>
      <w:r w:rsidRPr="000B7384">
        <w:rPr>
          <w:rFonts w:ascii="Arial" w:eastAsia="Times New Roman" w:hAnsi="Arial" w:cs="Arial"/>
          <w:color w:val="2D2D2D"/>
          <w:spacing w:val="2"/>
          <w:sz w:val="21"/>
          <w:szCs w:val="21"/>
          <w:lang w:eastAsia="ru-RU"/>
        </w:rPr>
        <w:t>)</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по социальному положению - справка ГКУ Р</w:t>
      </w:r>
      <w:proofErr w:type="gramStart"/>
      <w:r w:rsidRPr="000B7384">
        <w:rPr>
          <w:rFonts w:ascii="Arial" w:eastAsia="Times New Roman" w:hAnsi="Arial" w:cs="Arial"/>
          <w:color w:val="2D2D2D"/>
          <w:spacing w:val="2"/>
          <w:sz w:val="21"/>
          <w:szCs w:val="21"/>
          <w:lang w:eastAsia="ru-RU"/>
        </w:rPr>
        <w:t>С(</w:t>
      </w:r>
      <w:proofErr w:type="gramEnd"/>
      <w:r w:rsidRPr="000B7384">
        <w:rPr>
          <w:rFonts w:ascii="Arial" w:eastAsia="Times New Roman" w:hAnsi="Arial" w:cs="Arial"/>
          <w:color w:val="2D2D2D"/>
          <w:spacing w:val="2"/>
          <w:sz w:val="21"/>
          <w:szCs w:val="21"/>
          <w:lang w:eastAsia="ru-RU"/>
        </w:rPr>
        <w:t>Я) Управления социальной защиты населения и труда г. Якутска при Министерстве труда и социального развития Республики Саха (Якутия) на выплату пособия;</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по детям-сиротам - свидетельство о рождении, свидетельство о смерти родителей, распоряжение об установлении опеки над несовершеннолетними детьми с лишением родительских прав;</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по детям, оставшимся без попечения родителей - свидетельство о рождении, решение суда о лишении или ограничении родительских прав; справка УФСИН, если родител</w:t>
      </w:r>
      <w:proofErr w:type="gramStart"/>
      <w:r w:rsidRPr="000B7384">
        <w:rPr>
          <w:rFonts w:ascii="Arial" w:eastAsia="Times New Roman" w:hAnsi="Arial" w:cs="Arial"/>
          <w:color w:val="2D2D2D"/>
          <w:spacing w:val="2"/>
          <w:sz w:val="21"/>
          <w:szCs w:val="21"/>
          <w:lang w:eastAsia="ru-RU"/>
        </w:rPr>
        <w:t>ь(</w:t>
      </w:r>
      <w:proofErr w:type="gramEnd"/>
      <w:r w:rsidRPr="000B7384">
        <w:rPr>
          <w:rFonts w:ascii="Arial" w:eastAsia="Times New Roman" w:hAnsi="Arial" w:cs="Arial"/>
          <w:color w:val="2D2D2D"/>
          <w:spacing w:val="2"/>
          <w:sz w:val="21"/>
          <w:szCs w:val="21"/>
          <w:lang w:eastAsia="ru-RU"/>
        </w:rPr>
        <w:t>и) осуждены; справка учреждения медико-социальной экспертизы и пенсионное удостоверение, если родители инвалиды 1 и 2 группы; решение суда о признании родителя(ей) недееспособными.</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4.2. При возникновении льгот по нескольким основаниям льгота устанавливается по одному из оснований в максимальном размере.</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xml:space="preserve">5. </w:t>
      </w:r>
      <w:proofErr w:type="gramStart"/>
      <w:r w:rsidRPr="000B7384">
        <w:rPr>
          <w:rFonts w:ascii="Arial" w:eastAsia="Times New Roman" w:hAnsi="Arial" w:cs="Arial"/>
          <w:color w:val="2D2D2D"/>
          <w:spacing w:val="2"/>
          <w:sz w:val="21"/>
          <w:szCs w:val="21"/>
          <w:lang w:eastAsia="ru-RU"/>
        </w:rPr>
        <w:t>Родители (законные представители), пользующиеся льготой в соответствии с п. 2 настоящего Положения, а также представители детей, подлежащих освобождению от платы в соответствии с п. 3 настоящего Положения, должны своевременно представлять соответствующие документы в муниципальное казенное учреждение "Централизованная бухгалтерия муниципальных образовательных учреждений городского округа "город Якутск" (МКУ ЦБ МОУ) или в бухгалтерию дошкольной образовательной организации.</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6.</w:t>
      </w:r>
      <w:proofErr w:type="gramEnd"/>
      <w:r w:rsidRPr="000B7384">
        <w:rPr>
          <w:rFonts w:ascii="Arial" w:eastAsia="Times New Roman" w:hAnsi="Arial" w:cs="Arial"/>
          <w:color w:val="2D2D2D"/>
          <w:spacing w:val="2"/>
          <w:sz w:val="21"/>
          <w:szCs w:val="21"/>
          <w:lang w:eastAsia="ru-RU"/>
        </w:rPr>
        <w:t xml:space="preserve"> Размер платы и льгота устанавливается с момента подачи документов в бухгалтерию. Срок действия льготы соответствует сроку назначения пособия. В случае</w:t>
      </w:r>
      <w:proofErr w:type="gramStart"/>
      <w:r w:rsidRPr="000B7384">
        <w:rPr>
          <w:rFonts w:ascii="Arial" w:eastAsia="Times New Roman" w:hAnsi="Arial" w:cs="Arial"/>
          <w:color w:val="2D2D2D"/>
          <w:spacing w:val="2"/>
          <w:sz w:val="21"/>
          <w:szCs w:val="21"/>
          <w:lang w:eastAsia="ru-RU"/>
        </w:rPr>
        <w:t>,</w:t>
      </w:r>
      <w:proofErr w:type="gramEnd"/>
      <w:r w:rsidRPr="000B7384">
        <w:rPr>
          <w:rFonts w:ascii="Arial" w:eastAsia="Times New Roman" w:hAnsi="Arial" w:cs="Arial"/>
          <w:color w:val="2D2D2D"/>
          <w:spacing w:val="2"/>
          <w:sz w:val="21"/>
          <w:szCs w:val="21"/>
          <w:lang w:eastAsia="ru-RU"/>
        </w:rPr>
        <w:t xml:space="preserve"> если родители (законные представители) представили справки о продлении выплаты пособия с опозданием (менее 6 месяцев), перерасчет начисления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производится не более чем за 2 месяца. При представлении справки о продлении выплаты пособия с опозданием более 6 месяцев льгота устанавливается с момента представления документов.</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7. В случае непосещения детьми дошкольной образовательной организации по неуважительным причинам (кроме актированных дней и дней по болезни ребенка, отца или матери (если они являются одинокими), санаторного лечения детей, очередных отпусков матери, отца (законных представителей)) взимается плата в полном размере от установленного размера за сохранение места</w:t>
      </w:r>
      <w:proofErr w:type="gramStart"/>
      <w:r w:rsidRPr="000B7384">
        <w:rPr>
          <w:rFonts w:ascii="Arial" w:eastAsia="Times New Roman" w:hAnsi="Arial" w:cs="Arial"/>
          <w:color w:val="2D2D2D"/>
          <w:spacing w:val="2"/>
          <w:sz w:val="21"/>
          <w:szCs w:val="21"/>
          <w:lang w:eastAsia="ru-RU"/>
        </w:rPr>
        <w:t>.</w:t>
      </w:r>
      <w:proofErr w:type="gramEnd"/>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w:t>
      </w:r>
      <w:proofErr w:type="gramStart"/>
      <w:r w:rsidRPr="000B7384">
        <w:rPr>
          <w:rFonts w:ascii="Arial" w:eastAsia="Times New Roman" w:hAnsi="Arial" w:cs="Arial"/>
          <w:color w:val="2D2D2D"/>
          <w:spacing w:val="2"/>
          <w:sz w:val="21"/>
          <w:szCs w:val="21"/>
          <w:lang w:eastAsia="ru-RU"/>
        </w:rPr>
        <w:t>п</w:t>
      </w:r>
      <w:proofErr w:type="gramEnd"/>
      <w:r w:rsidRPr="000B7384">
        <w:rPr>
          <w:rFonts w:ascii="Arial" w:eastAsia="Times New Roman" w:hAnsi="Arial" w:cs="Arial"/>
          <w:color w:val="2D2D2D"/>
          <w:spacing w:val="2"/>
          <w:sz w:val="21"/>
          <w:szCs w:val="21"/>
          <w:lang w:eastAsia="ru-RU"/>
        </w:rPr>
        <w:t>. 7 в ред. постановления Окружной администрации г. Якутска </w:t>
      </w:r>
      <w:hyperlink r:id="rId18" w:history="1">
        <w:r w:rsidRPr="000B7384">
          <w:rPr>
            <w:rFonts w:ascii="Arial" w:eastAsia="Times New Roman" w:hAnsi="Arial" w:cs="Arial"/>
            <w:color w:val="00466E"/>
            <w:spacing w:val="2"/>
            <w:sz w:val="21"/>
            <w:u w:val="single"/>
            <w:lang w:eastAsia="ru-RU"/>
          </w:rPr>
          <w:t>от 23.07.2015 N 201п</w:t>
        </w:r>
      </w:hyperlink>
      <w:r w:rsidRPr="000B7384">
        <w:rPr>
          <w:rFonts w:ascii="Arial" w:eastAsia="Times New Roman" w:hAnsi="Arial" w:cs="Arial"/>
          <w:color w:val="2D2D2D"/>
          <w:spacing w:val="2"/>
          <w:sz w:val="21"/>
          <w:szCs w:val="21"/>
          <w:lang w:eastAsia="ru-RU"/>
        </w:rPr>
        <w:t>)</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lastRenderedPageBreak/>
        <w:t>8. В случае непосещения детьми дошкольной образовательной организации по уважительным причинам (актированные дни, болезнь ребенка, отца или матери (законных представителей), санаторное лечение детей, очередные отпуска или отпуска по уходу за детьми до полутора лет, трех лет матери, отца (законных представителей) и в летний период (июнь - август)) плата не взимается.</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Для подтверждения уважительности причины родители (законные представители) представляют руководителю дошкольной образовательной организации соответствующие документы. Документами, подтверждающими уважительность причины, являются медицинская справка, копия листа временной нетрудоспособности, копии приказов с места работы родителей (законных представителей), справки из органов записи актов гражданского состояния "форма N 25", заявление родителей</w:t>
      </w:r>
      <w:proofErr w:type="gramStart"/>
      <w:r w:rsidRPr="000B7384">
        <w:rPr>
          <w:rFonts w:ascii="Arial" w:eastAsia="Times New Roman" w:hAnsi="Arial" w:cs="Arial"/>
          <w:color w:val="2D2D2D"/>
          <w:spacing w:val="2"/>
          <w:sz w:val="21"/>
          <w:szCs w:val="21"/>
          <w:lang w:eastAsia="ru-RU"/>
        </w:rPr>
        <w:t>.</w:t>
      </w:r>
      <w:proofErr w:type="gramEnd"/>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w:t>
      </w:r>
      <w:proofErr w:type="gramStart"/>
      <w:r w:rsidRPr="000B7384">
        <w:rPr>
          <w:rFonts w:ascii="Arial" w:eastAsia="Times New Roman" w:hAnsi="Arial" w:cs="Arial"/>
          <w:color w:val="2D2D2D"/>
          <w:spacing w:val="2"/>
          <w:sz w:val="21"/>
          <w:szCs w:val="21"/>
          <w:lang w:eastAsia="ru-RU"/>
        </w:rPr>
        <w:t>п</w:t>
      </w:r>
      <w:proofErr w:type="gramEnd"/>
      <w:r w:rsidRPr="000B7384">
        <w:rPr>
          <w:rFonts w:ascii="Arial" w:eastAsia="Times New Roman" w:hAnsi="Arial" w:cs="Arial"/>
          <w:color w:val="2D2D2D"/>
          <w:spacing w:val="2"/>
          <w:sz w:val="21"/>
          <w:szCs w:val="21"/>
          <w:lang w:eastAsia="ru-RU"/>
        </w:rPr>
        <w:t>. 8 в ред. постановления Окружной администрации г. Якутска </w:t>
      </w:r>
      <w:hyperlink r:id="rId19" w:history="1">
        <w:r w:rsidRPr="000B7384">
          <w:rPr>
            <w:rFonts w:ascii="Arial" w:eastAsia="Times New Roman" w:hAnsi="Arial" w:cs="Arial"/>
            <w:color w:val="00466E"/>
            <w:spacing w:val="2"/>
            <w:sz w:val="21"/>
            <w:u w:val="single"/>
            <w:lang w:eastAsia="ru-RU"/>
          </w:rPr>
          <w:t>от 19.08.2016 N 214п</w:t>
        </w:r>
      </w:hyperlink>
      <w:r w:rsidRPr="000B7384">
        <w:rPr>
          <w:rFonts w:ascii="Arial" w:eastAsia="Times New Roman" w:hAnsi="Arial" w:cs="Arial"/>
          <w:color w:val="2D2D2D"/>
          <w:spacing w:val="2"/>
          <w:sz w:val="21"/>
          <w:szCs w:val="21"/>
          <w:lang w:eastAsia="ru-RU"/>
        </w:rPr>
        <w:t>)</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9. Оплата производится авансом за месяц вперед через пункты приема платы от населения в банковских учреждениях или может взиматься через бухгалтерию учреждения (предприятия) по месту работы родителей (законных представителей). По окончании месяца производится начисление родительской платы по фактическому посещению ребенком дошкольной образовательной организации</w:t>
      </w:r>
      <w:proofErr w:type="gramStart"/>
      <w:r w:rsidRPr="000B7384">
        <w:rPr>
          <w:rFonts w:ascii="Arial" w:eastAsia="Times New Roman" w:hAnsi="Arial" w:cs="Arial"/>
          <w:color w:val="2D2D2D"/>
          <w:spacing w:val="2"/>
          <w:sz w:val="21"/>
          <w:szCs w:val="21"/>
          <w:lang w:eastAsia="ru-RU"/>
        </w:rPr>
        <w:t>.</w:t>
      </w:r>
      <w:proofErr w:type="gramEnd"/>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w:t>
      </w:r>
      <w:proofErr w:type="gramStart"/>
      <w:r w:rsidRPr="000B7384">
        <w:rPr>
          <w:rFonts w:ascii="Arial" w:eastAsia="Times New Roman" w:hAnsi="Arial" w:cs="Arial"/>
          <w:color w:val="2D2D2D"/>
          <w:spacing w:val="2"/>
          <w:sz w:val="21"/>
          <w:szCs w:val="21"/>
          <w:lang w:eastAsia="ru-RU"/>
        </w:rPr>
        <w:t>ч</w:t>
      </w:r>
      <w:proofErr w:type="gramEnd"/>
      <w:r w:rsidRPr="000B7384">
        <w:rPr>
          <w:rFonts w:ascii="Arial" w:eastAsia="Times New Roman" w:hAnsi="Arial" w:cs="Arial"/>
          <w:color w:val="2D2D2D"/>
          <w:spacing w:val="2"/>
          <w:sz w:val="21"/>
          <w:szCs w:val="21"/>
          <w:lang w:eastAsia="ru-RU"/>
        </w:rPr>
        <w:t>асть 9 в ред. постановления Окружной администрации г. Якутска </w:t>
      </w:r>
      <w:hyperlink r:id="rId20" w:history="1">
        <w:r w:rsidRPr="000B7384">
          <w:rPr>
            <w:rFonts w:ascii="Arial" w:eastAsia="Times New Roman" w:hAnsi="Arial" w:cs="Arial"/>
            <w:color w:val="00466E"/>
            <w:spacing w:val="2"/>
            <w:sz w:val="21"/>
            <w:u w:val="single"/>
            <w:lang w:eastAsia="ru-RU"/>
          </w:rPr>
          <w:t>от 19.12.2017 N 333п</w:t>
        </w:r>
      </w:hyperlink>
      <w:r w:rsidRPr="000B7384">
        <w:rPr>
          <w:rFonts w:ascii="Arial" w:eastAsia="Times New Roman" w:hAnsi="Arial" w:cs="Arial"/>
          <w:color w:val="2D2D2D"/>
          <w:spacing w:val="2"/>
          <w:sz w:val="21"/>
          <w:szCs w:val="21"/>
          <w:lang w:eastAsia="ru-RU"/>
        </w:rPr>
        <w:t>)</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10. Родительская плата является одним из источников формирования финансовых средств, направляемых на присмотр и уход за ребенком, обучающимся в муниципальной образовательной организации, реализующей образовательную программу дошкольного образования в конкретной дошкольной образовательной организации, и направляется на покрытие следующих расходов:</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на питание детей - от 94%;</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до 6% направляется в зависимости от приоритетности для организации присмотра и ухода за детьми на:</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приобретение расходных материалов и предметов снабжения (канцтовары и бумага, моющие и дезинфицирующие средства, посуда и прочее);</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медикаменты и перевязочный материал;</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мягкий инвентарь;</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приобретение основных средств;</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 xml:space="preserve">- </w:t>
      </w:r>
      <w:proofErr w:type="gramStart"/>
      <w:r w:rsidRPr="000B7384">
        <w:rPr>
          <w:rFonts w:ascii="Arial" w:eastAsia="Times New Roman" w:hAnsi="Arial" w:cs="Arial"/>
          <w:color w:val="2D2D2D"/>
          <w:spacing w:val="2"/>
          <w:sz w:val="21"/>
          <w:szCs w:val="21"/>
          <w:lang w:eastAsia="ru-RU"/>
        </w:rPr>
        <w:t xml:space="preserve">прочие расходы, не связанные с реализацией программы дошкольного образования и содержанием недвижимого имущества муниципальных образовательных организаций, реализующих образовательную программу дошкольного образования, а именно: </w:t>
      </w:r>
      <w:r w:rsidRPr="000B7384">
        <w:rPr>
          <w:rFonts w:ascii="Arial" w:eastAsia="Times New Roman" w:hAnsi="Arial" w:cs="Arial"/>
          <w:color w:val="2D2D2D"/>
          <w:spacing w:val="2"/>
          <w:sz w:val="21"/>
          <w:szCs w:val="21"/>
          <w:lang w:eastAsia="ru-RU"/>
        </w:rPr>
        <w:lastRenderedPageBreak/>
        <w:t>приобретение подарочной и сувенирной продукции, не предназначенной для дальнейшей перепродажи, открыток, грамот и прочей печатной продукции, типографские услуги (переплетные работы, ксерокопирование), подписка, услуги рекламного характера (изготовление вывесок, стендов, плакатов, баннеров), услуги по изготовлению объектов нефинансовых активов, нотариальные</w:t>
      </w:r>
      <w:proofErr w:type="gramEnd"/>
      <w:r w:rsidRPr="000B7384">
        <w:rPr>
          <w:rFonts w:ascii="Arial" w:eastAsia="Times New Roman" w:hAnsi="Arial" w:cs="Arial"/>
          <w:color w:val="2D2D2D"/>
          <w:spacing w:val="2"/>
          <w:sz w:val="21"/>
          <w:szCs w:val="21"/>
          <w:lang w:eastAsia="ru-RU"/>
        </w:rPr>
        <w:t xml:space="preserve"> услуги, услуги по участию в выставках, конкурсах, расходы на проведение мероприятий</w:t>
      </w:r>
      <w:proofErr w:type="gramStart"/>
      <w:r w:rsidRPr="000B7384">
        <w:rPr>
          <w:rFonts w:ascii="Arial" w:eastAsia="Times New Roman" w:hAnsi="Arial" w:cs="Arial"/>
          <w:color w:val="2D2D2D"/>
          <w:spacing w:val="2"/>
          <w:sz w:val="21"/>
          <w:szCs w:val="21"/>
          <w:lang w:eastAsia="ru-RU"/>
        </w:rPr>
        <w:t>.</w:t>
      </w:r>
      <w:proofErr w:type="gramEnd"/>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w:t>
      </w:r>
      <w:proofErr w:type="gramStart"/>
      <w:r w:rsidRPr="000B7384">
        <w:rPr>
          <w:rFonts w:ascii="Arial" w:eastAsia="Times New Roman" w:hAnsi="Arial" w:cs="Arial"/>
          <w:color w:val="2D2D2D"/>
          <w:spacing w:val="2"/>
          <w:sz w:val="21"/>
          <w:szCs w:val="21"/>
          <w:lang w:eastAsia="ru-RU"/>
        </w:rPr>
        <w:t>ч</w:t>
      </w:r>
      <w:proofErr w:type="gramEnd"/>
      <w:r w:rsidRPr="000B7384">
        <w:rPr>
          <w:rFonts w:ascii="Arial" w:eastAsia="Times New Roman" w:hAnsi="Arial" w:cs="Arial"/>
          <w:color w:val="2D2D2D"/>
          <w:spacing w:val="2"/>
          <w:sz w:val="21"/>
          <w:szCs w:val="21"/>
          <w:lang w:eastAsia="ru-RU"/>
        </w:rPr>
        <w:t>асть 10 в ред. постановления Окружной администрации г. Якутска </w:t>
      </w:r>
      <w:hyperlink r:id="rId21" w:history="1">
        <w:r w:rsidRPr="000B7384">
          <w:rPr>
            <w:rFonts w:ascii="Arial" w:eastAsia="Times New Roman" w:hAnsi="Arial" w:cs="Arial"/>
            <w:color w:val="00466E"/>
            <w:spacing w:val="2"/>
            <w:sz w:val="21"/>
            <w:u w:val="single"/>
            <w:lang w:eastAsia="ru-RU"/>
          </w:rPr>
          <w:t>от 19.12.2017 N 333п</w:t>
        </w:r>
      </w:hyperlink>
      <w:r w:rsidRPr="000B7384">
        <w:rPr>
          <w:rFonts w:ascii="Arial" w:eastAsia="Times New Roman" w:hAnsi="Arial" w:cs="Arial"/>
          <w:color w:val="2D2D2D"/>
          <w:spacing w:val="2"/>
          <w:sz w:val="21"/>
          <w:szCs w:val="21"/>
          <w:lang w:eastAsia="ru-RU"/>
        </w:rPr>
        <w:t>)</w:t>
      </w:r>
      <w:r w:rsidRPr="000B7384">
        <w:rPr>
          <w:rFonts w:ascii="Arial" w:eastAsia="Times New Roman" w:hAnsi="Arial" w:cs="Arial"/>
          <w:color w:val="2D2D2D"/>
          <w:spacing w:val="2"/>
          <w:sz w:val="21"/>
          <w:szCs w:val="21"/>
          <w:lang w:eastAsia="ru-RU"/>
        </w:rPr>
        <w:br/>
      </w:r>
      <w:r w:rsidRPr="000B7384">
        <w:rPr>
          <w:rFonts w:ascii="Arial" w:eastAsia="Times New Roman" w:hAnsi="Arial" w:cs="Arial"/>
          <w:color w:val="2D2D2D"/>
          <w:spacing w:val="2"/>
          <w:sz w:val="21"/>
          <w:szCs w:val="21"/>
          <w:lang w:eastAsia="ru-RU"/>
        </w:rPr>
        <w:br/>
        <w:t>11. Взимание разовых целевых и ежемесячных сборов с родителей на приобретение хозяйственных, канцелярских товаров и на проведение ремонтных работ запрещено.</w:t>
      </w:r>
    </w:p>
    <w:p w:rsidR="000B7384" w:rsidRPr="000B7384" w:rsidRDefault="000B7384" w:rsidP="000B73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B7384">
        <w:rPr>
          <w:rFonts w:ascii="Arial" w:eastAsia="Times New Roman" w:hAnsi="Arial" w:cs="Arial"/>
          <w:color w:val="2D2D2D"/>
          <w:spacing w:val="2"/>
          <w:sz w:val="21"/>
          <w:szCs w:val="21"/>
          <w:lang w:eastAsia="ru-RU"/>
        </w:rPr>
        <w:t>Руководитель аппарата</w:t>
      </w:r>
      <w:r w:rsidRPr="000B7384">
        <w:rPr>
          <w:rFonts w:ascii="Arial" w:eastAsia="Times New Roman" w:hAnsi="Arial" w:cs="Arial"/>
          <w:color w:val="2D2D2D"/>
          <w:spacing w:val="2"/>
          <w:sz w:val="21"/>
          <w:szCs w:val="21"/>
          <w:lang w:eastAsia="ru-RU"/>
        </w:rPr>
        <w:br/>
        <w:t>Г.Н.МИХАЙЛОВ</w:t>
      </w:r>
    </w:p>
    <w:p w:rsidR="0009429D" w:rsidRDefault="000B7384"/>
    <w:sectPr w:rsidR="0009429D" w:rsidSect="00DB1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384"/>
    <w:rsid w:val="000A4A01"/>
    <w:rsid w:val="000B7384"/>
    <w:rsid w:val="00BD0457"/>
    <w:rsid w:val="00DB1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A7"/>
  </w:style>
  <w:style w:type="paragraph" w:styleId="1">
    <w:name w:val="heading 1"/>
    <w:basedOn w:val="a"/>
    <w:link w:val="10"/>
    <w:uiPriority w:val="9"/>
    <w:qFormat/>
    <w:rsid w:val="000B7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73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3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7384"/>
    <w:rPr>
      <w:rFonts w:ascii="Times New Roman" w:eastAsia="Times New Roman" w:hAnsi="Times New Roman" w:cs="Times New Roman"/>
      <w:b/>
      <w:bCs/>
      <w:sz w:val="36"/>
      <w:szCs w:val="36"/>
      <w:lang w:eastAsia="ru-RU"/>
    </w:rPr>
  </w:style>
  <w:style w:type="paragraph" w:customStyle="1" w:styleId="headertext">
    <w:name w:val="headertext"/>
    <w:basedOn w:val="a"/>
    <w:rsid w:val="000B7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B7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7384"/>
    <w:rPr>
      <w:color w:val="0000FF"/>
      <w:u w:val="single"/>
    </w:rPr>
  </w:style>
</w:styles>
</file>

<file path=word/webSettings.xml><?xml version="1.0" encoding="utf-8"?>
<w:webSettings xmlns:r="http://schemas.openxmlformats.org/officeDocument/2006/relationships" xmlns:w="http://schemas.openxmlformats.org/wordprocessingml/2006/main">
  <w:divs>
    <w:div w:id="1865286682">
      <w:bodyDiv w:val="1"/>
      <w:marLeft w:val="0"/>
      <w:marRight w:val="0"/>
      <w:marTop w:val="0"/>
      <w:marBottom w:val="0"/>
      <w:divBdr>
        <w:top w:val="none" w:sz="0" w:space="0" w:color="auto"/>
        <w:left w:val="none" w:sz="0" w:space="0" w:color="auto"/>
        <w:bottom w:val="none" w:sz="0" w:space="0" w:color="auto"/>
        <w:right w:val="none" w:sz="0" w:space="0" w:color="auto"/>
      </w:divBdr>
      <w:divsChild>
        <w:div w:id="97144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46605829" TargetMode="External"/><Relationship Id="rId18" Type="http://schemas.openxmlformats.org/officeDocument/2006/relationships/hyperlink" Target="http://docs.cntd.ru/document/439084763" TargetMode="External"/><Relationship Id="rId3" Type="http://schemas.openxmlformats.org/officeDocument/2006/relationships/webSettings" Target="webSettings.xml"/><Relationship Id="rId21" Type="http://schemas.openxmlformats.org/officeDocument/2006/relationships/hyperlink" Target="http://docs.cntd.ru/document/446605829" TargetMode="External"/><Relationship Id="rId7" Type="http://schemas.openxmlformats.org/officeDocument/2006/relationships/hyperlink" Target="http://docs.cntd.ru/document/543743367" TargetMode="External"/><Relationship Id="rId12" Type="http://schemas.openxmlformats.org/officeDocument/2006/relationships/hyperlink" Target="http://docs.cntd.ru/document/432993086" TargetMode="External"/><Relationship Id="rId17" Type="http://schemas.openxmlformats.org/officeDocument/2006/relationships/hyperlink" Target="http://docs.cntd.ru/document/543743367" TargetMode="External"/><Relationship Id="rId2" Type="http://schemas.openxmlformats.org/officeDocument/2006/relationships/settings" Target="settings.xml"/><Relationship Id="rId16" Type="http://schemas.openxmlformats.org/officeDocument/2006/relationships/hyperlink" Target="http://docs.cntd.ru/document/543743367" TargetMode="External"/><Relationship Id="rId20" Type="http://schemas.openxmlformats.org/officeDocument/2006/relationships/hyperlink" Target="http://docs.cntd.ru/document/446605829" TargetMode="External"/><Relationship Id="rId1" Type="http://schemas.openxmlformats.org/officeDocument/2006/relationships/styles" Target="styles.xml"/><Relationship Id="rId6" Type="http://schemas.openxmlformats.org/officeDocument/2006/relationships/hyperlink" Target="http://docs.cntd.ru/document/446605829" TargetMode="External"/><Relationship Id="rId11" Type="http://schemas.openxmlformats.org/officeDocument/2006/relationships/hyperlink" Target="http://docs.cntd.ru/document/439084763" TargetMode="External"/><Relationship Id="rId5" Type="http://schemas.openxmlformats.org/officeDocument/2006/relationships/hyperlink" Target="http://docs.cntd.ru/document/432993086" TargetMode="External"/><Relationship Id="rId15" Type="http://schemas.openxmlformats.org/officeDocument/2006/relationships/hyperlink" Target="http://docs.cntd.ru/document/446605829" TargetMode="External"/><Relationship Id="rId23" Type="http://schemas.openxmlformats.org/officeDocument/2006/relationships/theme" Target="theme/theme1.xml"/><Relationship Id="rId10" Type="http://schemas.openxmlformats.org/officeDocument/2006/relationships/hyperlink" Target="http://docs.cntd.ru/document/819031042" TargetMode="External"/><Relationship Id="rId19" Type="http://schemas.openxmlformats.org/officeDocument/2006/relationships/hyperlink" Target="http://docs.cntd.ru/document/432993086" TargetMode="External"/><Relationship Id="rId4" Type="http://schemas.openxmlformats.org/officeDocument/2006/relationships/hyperlink" Target="http://docs.cntd.ru/document/439084763" TargetMode="External"/><Relationship Id="rId9" Type="http://schemas.openxmlformats.org/officeDocument/2006/relationships/hyperlink" Target="http://docs.cntd.ru/document/902389617" TargetMode="External"/><Relationship Id="rId14" Type="http://schemas.openxmlformats.org/officeDocument/2006/relationships/hyperlink" Target="http://docs.cntd.ru/document/54374336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1810</Words>
  <Characters>10320</Characters>
  <Application>Microsoft Office Word</Application>
  <DocSecurity>0</DocSecurity>
  <Lines>86</Lines>
  <Paragraphs>24</Paragraphs>
  <ScaleCrop>false</ScaleCrop>
  <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2019-03-21T05:05:00Z</dcterms:created>
  <dcterms:modified xsi:type="dcterms:W3CDTF">2019-03-21T05:06:00Z</dcterms:modified>
</cp:coreProperties>
</file>