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48"/>
        <w:gridCol w:w="4724"/>
      </w:tblGrid>
      <w:tr w:rsidR="006D384A" w:rsidTr="006D384A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384A" w:rsidRDefault="006D384A" w:rsidP="006D384A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6D384A" w:rsidRDefault="006D384A" w:rsidP="006D384A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 МБДОУ Д/С № 43 «Улыбка</w:t>
            </w:r>
          </w:p>
          <w:p w:rsidR="006D384A" w:rsidRDefault="00FA3B47" w:rsidP="006D384A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4</w:t>
            </w:r>
          </w:p>
          <w:p w:rsidR="006D384A" w:rsidRDefault="006D384A" w:rsidP="006D384A">
            <w:pPr>
              <w:pStyle w:val="c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6113B">
              <w:rPr>
                <w:color w:val="000000"/>
                <w:sz w:val="18"/>
                <w:szCs w:val="18"/>
              </w:rPr>
              <w:t xml:space="preserve"> </w:t>
            </w:r>
          </w:p>
          <w:p w:rsidR="006D384A" w:rsidRPr="00B6113B" w:rsidRDefault="006D384A" w:rsidP="006D384A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«16</w:t>
            </w:r>
            <w:r w:rsidRPr="00B6113B">
              <w:rPr>
                <w:color w:val="000000"/>
                <w:sz w:val="28"/>
                <w:szCs w:val="28"/>
              </w:rPr>
              <w:t>» апреля 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384A" w:rsidRDefault="006D384A" w:rsidP="006D384A">
            <w:pPr>
              <w:pStyle w:val="c14"/>
              <w:spacing w:before="0" w:beforeAutospacing="0" w:after="0" w:afterAutospacing="0"/>
              <w:jc w:val="right"/>
              <w:rPr>
                <w:rStyle w:val="c9"/>
                <w:color w:val="000000"/>
                <w:sz w:val="28"/>
                <w:szCs w:val="28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 xml:space="preserve">Утверждаю </w:t>
            </w:r>
          </w:p>
          <w:p w:rsidR="00B53796" w:rsidRDefault="006D384A" w:rsidP="006D384A">
            <w:pPr>
              <w:pStyle w:val="c14"/>
              <w:spacing w:before="0" w:beforeAutospacing="0" w:after="0" w:afterAutospacing="0"/>
              <w:jc w:val="right"/>
              <w:rPr>
                <w:rStyle w:val="c9"/>
                <w:color w:val="000000"/>
                <w:sz w:val="28"/>
                <w:szCs w:val="28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 xml:space="preserve">Руководитель </w:t>
            </w:r>
          </w:p>
          <w:p w:rsidR="006D384A" w:rsidRDefault="006D384A" w:rsidP="006D384A">
            <w:pPr>
              <w:pStyle w:val="c14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color w:val="000000"/>
                <w:sz w:val="28"/>
                <w:szCs w:val="28"/>
              </w:rPr>
              <w:t>организации</w:t>
            </w:r>
          </w:p>
          <w:p w:rsidR="006D384A" w:rsidRDefault="006D384A" w:rsidP="006D384A">
            <w:pPr>
              <w:pStyle w:val="c14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            Заведующая МБДОУ </w:t>
            </w:r>
          </w:p>
          <w:p w:rsidR="006D384A" w:rsidRDefault="006D384A" w:rsidP="006D384A">
            <w:pPr>
              <w:pStyle w:val="c14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детский сад № 43 «Улыбка»</w:t>
            </w:r>
          </w:p>
          <w:p w:rsidR="006D384A" w:rsidRDefault="006D384A" w:rsidP="006D384A">
            <w:pPr>
              <w:pStyle w:val="c14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0"/>
                <w:color w:val="000000"/>
              </w:rPr>
              <w:t>________________Коробенкова</w:t>
            </w:r>
            <w:proofErr w:type="spellEnd"/>
            <w:r>
              <w:rPr>
                <w:rStyle w:val="c0"/>
                <w:color w:val="000000"/>
              </w:rPr>
              <w:t xml:space="preserve"> М.М.</w:t>
            </w:r>
          </w:p>
          <w:p w:rsidR="006D384A" w:rsidRDefault="006D384A" w:rsidP="006D384A">
            <w:pPr>
              <w:pStyle w:val="c14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                       (подпись)(Ф.И.О.)</w:t>
            </w:r>
          </w:p>
          <w:p w:rsidR="006D384A" w:rsidRDefault="006D384A" w:rsidP="006D384A">
            <w:pPr>
              <w:pStyle w:val="c19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"19"апреля 2021.</w:t>
            </w:r>
          </w:p>
          <w:p w:rsidR="006D384A" w:rsidRDefault="006D384A" w:rsidP="006D384A">
            <w:pPr>
              <w:pStyle w:val="c19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М.П.</w:t>
            </w:r>
          </w:p>
        </w:tc>
      </w:tr>
    </w:tbl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9E4AFD" w:rsidRDefault="009E4AFD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9E4AFD" w:rsidRDefault="009E4AFD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9E4AFD" w:rsidRPr="009E4AFD" w:rsidRDefault="009E4AFD" w:rsidP="009E4A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9E4AFD">
        <w:rPr>
          <w:rFonts w:ascii="Times New Roman" w:hAnsi="Times New Roman" w:cs="Times New Roman"/>
          <w:b/>
          <w:sz w:val="28"/>
          <w:szCs w:val="28"/>
        </w:rPr>
        <w:t xml:space="preserve">Отчет деятельности Муниципального дошкольного образовательного учреждения «Детский сад </w:t>
      </w:r>
      <w:proofErr w:type="spellStart"/>
      <w:r w:rsidRPr="009E4AFD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9E4AFD"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 43»Улыбка» городского округа «город Якутск» подлежащей </w:t>
      </w:r>
      <w:proofErr w:type="spellStart"/>
      <w:r w:rsidRPr="009E4AFD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9E4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AFD" w:rsidRPr="009E4AFD" w:rsidRDefault="009E4AFD" w:rsidP="009E4A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D">
        <w:rPr>
          <w:rFonts w:ascii="Times New Roman" w:hAnsi="Times New Roman" w:cs="Times New Roman"/>
          <w:b/>
          <w:sz w:val="28"/>
          <w:szCs w:val="28"/>
        </w:rPr>
        <w:t>за 2020год.</w:t>
      </w:r>
    </w:p>
    <w:p w:rsidR="009E4AFD" w:rsidRPr="009E4AFD" w:rsidRDefault="009E4AFD" w:rsidP="009E4A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AFD">
        <w:rPr>
          <w:rFonts w:ascii="Times New Roman" w:hAnsi="Times New Roman" w:cs="Times New Roman"/>
          <w:b/>
          <w:sz w:val="48"/>
          <w:szCs w:val="48"/>
        </w:rPr>
        <w:br/>
      </w:r>
    </w:p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9E4AFD" w:rsidRDefault="009E4AFD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9E4AFD" w:rsidRDefault="009E4AFD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9E4AFD" w:rsidRDefault="009E4AFD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9E4AFD" w:rsidRDefault="009E4AFD" w:rsidP="006D384A">
      <w:pPr>
        <w:rPr>
          <w:rFonts w:ascii="Times New Roman" w:hAnsi="Times New Roman" w:cs="Times New Roman"/>
          <w:noProof/>
          <w:sz w:val="24"/>
          <w:szCs w:val="24"/>
        </w:rPr>
      </w:pPr>
    </w:p>
    <w:p w:rsidR="006D384A" w:rsidRPr="00853413" w:rsidRDefault="006D384A" w:rsidP="006D384A">
      <w:pPr>
        <w:spacing w:after="0" w:line="240" w:lineRule="auto"/>
        <w:rPr>
          <w:sz w:val="24"/>
          <w:szCs w:val="24"/>
        </w:rPr>
      </w:pPr>
    </w:p>
    <w:p w:rsidR="00CD5ABA" w:rsidRDefault="006D384A" w:rsidP="006D384A">
      <w:pPr>
        <w:spacing w:after="0" w:line="240" w:lineRule="auto"/>
        <w:rPr>
          <w:sz w:val="24"/>
          <w:szCs w:val="24"/>
        </w:rPr>
      </w:pPr>
      <w:r w:rsidRPr="00853413">
        <w:rPr>
          <w:sz w:val="24"/>
          <w:szCs w:val="24"/>
        </w:rPr>
        <w:t xml:space="preserve">        </w:t>
      </w:r>
    </w:p>
    <w:p w:rsidR="009E4AFD" w:rsidRDefault="009E4AFD" w:rsidP="00CD5ABA">
      <w:pPr>
        <w:spacing w:after="0" w:line="240" w:lineRule="auto"/>
        <w:rPr>
          <w:sz w:val="24"/>
          <w:szCs w:val="24"/>
        </w:rPr>
      </w:pPr>
    </w:p>
    <w:p w:rsidR="006D384A" w:rsidRPr="00CD5ABA" w:rsidRDefault="006D384A" w:rsidP="00CD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sz w:val="24"/>
          <w:szCs w:val="24"/>
        </w:rPr>
        <w:t xml:space="preserve"> </w:t>
      </w:r>
      <w:r w:rsidRPr="00853413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 была проведена на основании: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29 декабря 2012 г. N 273-ФЗ «Об образовании в Российской Федерации» (ст28п3,13,ст29п3);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Порядка проведения </w:t>
      </w:r>
      <w:proofErr w:type="spellStart"/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Постановления Правительства РФ от 05.08.2013 г. № 662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br/>
        <w:t>«Об осуществлении мониторинга системы образования»;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РФ№ 1014 от30.08.1013г « Об утверждении Порядка организации и осуществления образовательной деятельности по основным общеобразовательным программам- общеобразовательным программам дошкольного образования»;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РФ№1155 от 17.10.3013г « Об утверждении федерального государственного образовательного стандарта дошкольного образования»;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РФ№1324 от 10.12.13. «Об утверждении показателей деятельности образовательной организации, подлежащий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-Постановление главного государственного санитарного врача РФ от 15.05.2013г№26 «Об утверждении СанПин2.4.13049-13»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Санитарно-эпидимиологические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устройству,содержанию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режима работы дошкольных образовательных организаций»;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-Приказ о порядке подготовки и организации проведения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открытость образовательной организации определена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29 ФЗ от 29.12.2012г №273ФЗ « Об образовании в Российской Федерации» и п3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10.07.2013г№582.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: обеспечение доступности и открытости информации о состоянии развития учреждения на основе анализа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показателей,установленных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органом исполнительной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власти,а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также подготовка отчета о результатах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-выявление положительных и отрицательных тенденций в образовательной деятельности;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-установление причин возникновения проблем и поиск их устранения.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оценка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-образовательной деятельности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-системы управления организацией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-содержания и качества образовательного процесса организации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-качество кадрового,программно-методического,обеспечения,материально-технической базы;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-функционирования внутренней системы оценки качества образования;</w:t>
      </w:r>
    </w:p>
    <w:p w:rsidR="006D384A" w:rsidRPr="00853413" w:rsidRDefault="006D384A" w:rsidP="006D384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-анализ показателей деятельности учреждения.</w:t>
      </w:r>
    </w:p>
    <w:p w:rsidR="006D384A" w:rsidRPr="00853413" w:rsidRDefault="006D384A" w:rsidP="006D384A">
      <w:pPr>
        <w:rPr>
          <w:sz w:val="24"/>
          <w:szCs w:val="24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1.Раздел « Общие сведения об образовательной организации»</w:t>
      </w:r>
    </w:p>
    <w:p w:rsidR="006D384A" w:rsidRPr="00853413" w:rsidRDefault="006D384A" w:rsidP="006D384A">
      <w:pPr>
        <w:pStyle w:val="3"/>
        <w:tabs>
          <w:tab w:val="left" w:pos="1080"/>
        </w:tabs>
        <w:spacing w:after="0"/>
        <w:jc w:val="both"/>
        <w:rPr>
          <w:sz w:val="24"/>
          <w:szCs w:val="24"/>
        </w:rPr>
      </w:pPr>
      <w:r w:rsidRPr="00853413">
        <w:rPr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853413">
        <w:rPr>
          <w:sz w:val="24"/>
          <w:szCs w:val="24"/>
        </w:rPr>
        <w:t>общеразвивающего</w:t>
      </w:r>
      <w:proofErr w:type="spellEnd"/>
      <w:r w:rsidRPr="00853413">
        <w:rPr>
          <w:sz w:val="24"/>
          <w:szCs w:val="24"/>
        </w:rPr>
        <w:t xml:space="preserve"> вида с приоритетным осуществлением деятельности по  познавательно-речевому развитию детей № 43 «Улыбка» городского округа «город Якутск», ранее именуемое Муниципальное дошкольное образовательное учреждение «Детский сад </w:t>
      </w:r>
      <w:proofErr w:type="spellStart"/>
      <w:r w:rsidRPr="00853413">
        <w:rPr>
          <w:sz w:val="24"/>
          <w:szCs w:val="24"/>
        </w:rPr>
        <w:t>общеразвивающего</w:t>
      </w:r>
      <w:proofErr w:type="spellEnd"/>
      <w:r w:rsidRPr="00853413">
        <w:rPr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  (в дальнейшем  “Учреждение”) создано в соответствии с действующим законодательством Российской Федерации и Республики Саха (Якутия), на основании приказа Управления образованием Администрации города Якутска от 15 декабря 2000г. № 411.</w:t>
      </w:r>
    </w:p>
    <w:p w:rsidR="006D384A" w:rsidRPr="00853413" w:rsidRDefault="006D384A" w:rsidP="006D384A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 xml:space="preserve"> Учреждение передано в соответствии с Уставом городского округа «Якутск», зарегистрированного Главным Управлением Министерства юстиции Российской Федерации по Дальневосточному федеральному округу, постановлением Правительства Республики Саха (Якутия) от 27 марта 2003 года №179 «О безвозмездной передачи объектов государственной собственности Республики Саха (Якутия) в муниципальную собственность «город Якутск» , договором о безвозмездной передачи государственных унитарных предприятий и государственных учреждений Республики Саха (Якутия) в муниципальную собственность муниципального образования  «город Якутск» от 1 марта 2005 года, передаточным актом № 35220, утвержденным распоряжением Министерства имущественных отношений Республики Саха (Якутия) от 24 марта 2005 года № Р-404».</w:t>
      </w:r>
    </w:p>
    <w:p w:rsidR="006D384A" w:rsidRPr="00853413" w:rsidRDefault="006D384A" w:rsidP="006D384A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>Организационно - правовая форма: бюджетное учреждение.</w:t>
      </w:r>
    </w:p>
    <w:p w:rsidR="006D384A" w:rsidRPr="00853413" w:rsidRDefault="006D384A" w:rsidP="006D384A">
      <w:pPr>
        <w:pStyle w:val="1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Учреждение является дошкольным образовательным учреждением, реализующим общеобразовательную программу дошкольного образования в группах </w:t>
      </w:r>
      <w:proofErr w:type="spellStart"/>
      <w:r w:rsidRPr="0085341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53413">
        <w:rPr>
          <w:rFonts w:ascii="Times New Roman" w:hAnsi="Times New Roman"/>
          <w:sz w:val="24"/>
          <w:szCs w:val="24"/>
        </w:rPr>
        <w:t xml:space="preserve"> направленности с приоритетным осуществлением деятельности по познавательно-речевому развитию детей. </w:t>
      </w:r>
    </w:p>
    <w:p w:rsidR="006D384A" w:rsidRPr="00853413" w:rsidRDefault="006D384A" w:rsidP="006D384A">
      <w:pPr>
        <w:pStyle w:val="1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         Полное официальное наименование Учреждения: Муниципальное бюджетное дошкольное образовательное учреждение «Детский сад </w:t>
      </w:r>
      <w:proofErr w:type="spellStart"/>
      <w:r w:rsidRPr="0085341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853413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</w:t>
      </w:r>
    </w:p>
    <w:p w:rsidR="006D384A" w:rsidRPr="00853413" w:rsidRDefault="006D384A" w:rsidP="006D384A">
      <w:pPr>
        <w:pStyle w:val="3"/>
        <w:tabs>
          <w:tab w:val="left" w:pos="1080"/>
        </w:tabs>
        <w:spacing w:after="0"/>
        <w:ind w:firstLine="539"/>
        <w:jc w:val="both"/>
        <w:rPr>
          <w:sz w:val="24"/>
          <w:szCs w:val="24"/>
        </w:rPr>
      </w:pPr>
      <w:r w:rsidRPr="00853413">
        <w:rPr>
          <w:sz w:val="24"/>
          <w:szCs w:val="24"/>
        </w:rPr>
        <w:t>Сокращенное наименование: МБДОУ Д/с №43 «Улыбка»</w:t>
      </w:r>
    </w:p>
    <w:p w:rsidR="006D384A" w:rsidRPr="00853413" w:rsidRDefault="006D384A" w:rsidP="006D384A">
      <w:pPr>
        <w:tabs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Юридический адрес Учреждения: 677010, Республика Саха (Якутия), г. Якутск, ул. Кулаковского 6/1</w:t>
      </w:r>
    </w:p>
    <w:p w:rsidR="006D384A" w:rsidRPr="00853413" w:rsidRDefault="006D384A" w:rsidP="006D384A">
      <w:pPr>
        <w:tabs>
          <w:tab w:val="left" w:pos="1134"/>
          <w:tab w:val="num" w:pos="88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Местонахождение Учреждения: 677010, Республика Саха (Якутия), г. Якутск, ул. Кулаковского 6/1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Заведующая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Коробенкова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Мария Михайловна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Старший воспитатель-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Николаева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Валентина Николаевна,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ПК- </w:t>
      </w:r>
      <w:r w:rsidR="00792224">
        <w:rPr>
          <w:rFonts w:ascii="Times New Roman" w:eastAsia="Times New Roman" w:hAnsi="Times New Roman" w:cs="Times New Roman"/>
          <w:sz w:val="24"/>
          <w:szCs w:val="24"/>
        </w:rPr>
        <w:t>Павлова Алена Олеговна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Режим работы Детского сада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>: установлена пятидневная рабочая неделя; время работы  с 7.45:00 до 19:45. Суббота и воскресенье -выходные дни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detsad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43@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yaguo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D384A" w:rsidRPr="00853413" w:rsidRDefault="006D384A" w:rsidP="006D3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Устав   утверждён  распоряжением  Окружной администрации города Якутска от 29 сентября 2017 года № 1637</w:t>
      </w:r>
    </w:p>
    <w:p w:rsidR="00792224" w:rsidRDefault="00792224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224" w:rsidRDefault="00792224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224" w:rsidRDefault="00792224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224" w:rsidRDefault="00792224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224" w:rsidRDefault="00792224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224" w:rsidRDefault="00792224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224" w:rsidRDefault="00792224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224" w:rsidRDefault="00792224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Учреждение в своей деятельности руководствуется действующим законодательством Российской Федерации: Законом Российской Федерации от 29 декабря 2012 г. № 273ФЗ «Об образовании», Конвенцией о правах ребенка от 5 декабря 1989 года, Законом Российской Федерации «Об основных гарантиях прав ребенка в РФ» от 27 июля 1998 года № 124-ФЗ, Конституцией РФ, ст. 43; действующим законодательством Республики Саха (Якутия): Законом республики Саха (Якутия) «О правах ребенка», Законами «Об образовании» «Об учителе» Республики Саха (Якутия); правовыми актами Городского округа «Город Якутск», договором с Учредителем и настоящим Уставом.</w:t>
      </w:r>
    </w:p>
    <w:p w:rsidR="006D384A" w:rsidRPr="00853413" w:rsidRDefault="006D384A" w:rsidP="006D384A">
      <w:pPr>
        <w:pStyle w:val="11"/>
        <w:tabs>
          <w:tab w:val="left" w:pos="1418"/>
          <w:tab w:val="left" w:pos="1560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Учредителем Учреждения в соответствии со статей 9 Закона Российской Федерации от 29 декабря 2012 г. № 273ФЗ «Об образовании» является Окружная администрация города Якутска.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Свидетельство о регистрации ЕГРЮЛ: № 1021401046259 от 20 февраля 2013 года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№ 1762 от 08 июня 2016 г. Срок действия лицензии бессрочно.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Лицензия на осуществление медицинской деятельности № ЛО-14-01-001647 от 06 мая 2015г. бессрочно.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Санитарно- эпидемиологическое заключение № 14.01.01.000.М.000654.10.12. от 19.10.12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Заключение о соответствии объекта защиты требованиям пожарной безопасности №000067 от12.05.17</w:t>
      </w:r>
    </w:p>
    <w:p w:rsidR="006D384A" w:rsidRPr="00853413" w:rsidRDefault="006D384A" w:rsidP="006D384A">
      <w:pPr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Взаимодействие с организациями –партнерами:</w:t>
      </w:r>
    </w:p>
    <w:p w:rsidR="006D384A" w:rsidRPr="00853413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МОБУ ГКГ о взаимодействии по Преемственности Учебно-воспита</w:t>
      </w:r>
      <w:r w:rsidR="00B53796">
        <w:rPr>
          <w:rFonts w:ascii="Times New Roman" w:hAnsi="Times New Roman" w:cs="Times New Roman"/>
          <w:sz w:val="24"/>
          <w:szCs w:val="24"/>
        </w:rPr>
        <w:t>тельного процесса. 0т 01.09.2020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с</w:t>
      </w:r>
      <w:r w:rsidR="00B53796">
        <w:rPr>
          <w:rFonts w:ascii="Times New Roman" w:hAnsi="Times New Roman" w:cs="Times New Roman"/>
          <w:sz w:val="24"/>
          <w:szCs w:val="24"/>
        </w:rPr>
        <w:t xml:space="preserve"> 01.09.20 </w:t>
      </w:r>
      <w:r w:rsidRPr="00853413">
        <w:rPr>
          <w:rFonts w:ascii="Times New Roman" w:hAnsi="Times New Roman" w:cs="Times New Roman"/>
          <w:sz w:val="24"/>
          <w:szCs w:val="24"/>
        </w:rPr>
        <w:t>по 31.</w:t>
      </w:r>
      <w:r w:rsidR="00B53796">
        <w:rPr>
          <w:rFonts w:ascii="Times New Roman" w:hAnsi="Times New Roman" w:cs="Times New Roman"/>
          <w:sz w:val="24"/>
          <w:szCs w:val="24"/>
        </w:rPr>
        <w:t>05.2021</w:t>
      </w:r>
    </w:p>
    <w:p w:rsidR="006D384A" w:rsidRPr="00853413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 19</w:t>
      </w:r>
      <w:r w:rsidRPr="0085341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Василек</w:t>
      </w:r>
      <w:r w:rsidRPr="00853413">
        <w:rPr>
          <w:rFonts w:ascii="Times New Roman" w:hAnsi="Times New Roman" w:cs="Times New Roman"/>
          <w:sz w:val="24"/>
          <w:szCs w:val="24"/>
        </w:rPr>
        <w:t>» о совместной деятельности по образовательному процессу</w:t>
      </w:r>
    </w:p>
    <w:p w:rsidR="006D384A" w:rsidRPr="00853413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СВФУ педагогический институт –прохождение педагогической практики дог</w:t>
      </w:r>
      <w:r w:rsidR="00792224">
        <w:rPr>
          <w:rFonts w:ascii="Times New Roman" w:hAnsi="Times New Roman" w:cs="Times New Roman"/>
          <w:sz w:val="24"/>
          <w:szCs w:val="24"/>
        </w:rPr>
        <w:t>овор от 01.01.2015  на неопределенный срок.</w:t>
      </w:r>
    </w:p>
    <w:p w:rsidR="006D384A" w:rsidRPr="00853413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ПМПК городского округа «Гор</w:t>
      </w:r>
      <w:r>
        <w:rPr>
          <w:rFonts w:ascii="Times New Roman" w:hAnsi="Times New Roman" w:cs="Times New Roman"/>
          <w:sz w:val="24"/>
          <w:szCs w:val="24"/>
        </w:rPr>
        <w:t>од Якутск» договор от 01.09.2019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4A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ООО Русское слово –учебник Экспериментальная апробация  программно-методического комплекса «Мозаичный ПАРК»</w:t>
      </w:r>
    </w:p>
    <w:p w:rsidR="006D384A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D4">
        <w:rPr>
          <w:rFonts w:ascii="Times New Roman" w:hAnsi="Times New Roman" w:cs="Times New Roman"/>
          <w:sz w:val="24"/>
          <w:szCs w:val="24"/>
        </w:rPr>
        <w:t>Договор о социальном партнерстве Передвижной театр кукол «Счастливое детство»</w:t>
      </w:r>
    </w:p>
    <w:p w:rsidR="006D384A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Управа Октябрьского округа </w:t>
      </w:r>
    </w:p>
    <w:p w:rsidR="006D384A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Республиканский детский журнал «Колокольчик» в рамках проекта «Колокола памяти».</w:t>
      </w:r>
    </w:p>
    <w:p w:rsidR="006D384A" w:rsidRDefault="006D384A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Малая Академия наук при МО РС(Я)</w:t>
      </w:r>
    </w:p>
    <w:p w:rsidR="00792224" w:rsidRDefault="00792224" w:rsidP="006D3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Национальной библиотекой РС(Я) в сфере «Электронная библиотека» с 10.02.2020г на неопределенный срок.</w:t>
      </w:r>
    </w:p>
    <w:p w:rsidR="00792224" w:rsidRDefault="00792224" w:rsidP="007922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384A" w:rsidRDefault="006D384A" w:rsidP="006D384A">
      <w:pPr>
        <w:pStyle w:val="a3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792224" w:rsidRDefault="00792224" w:rsidP="006D384A">
      <w:pPr>
        <w:pStyle w:val="a3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792224" w:rsidRDefault="00792224" w:rsidP="006D384A">
      <w:pPr>
        <w:pStyle w:val="a3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792224" w:rsidRDefault="00792224" w:rsidP="006D384A">
      <w:pPr>
        <w:pStyle w:val="a3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792224" w:rsidRDefault="00792224" w:rsidP="006D3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4A" w:rsidRPr="00A12CD4" w:rsidRDefault="006D384A" w:rsidP="006D384A">
      <w:pPr>
        <w:rPr>
          <w:rFonts w:ascii="Times New Roman" w:hAnsi="Times New Roman" w:cs="Times New Roman"/>
          <w:b/>
          <w:sz w:val="24"/>
          <w:szCs w:val="24"/>
        </w:rPr>
      </w:pPr>
    </w:p>
    <w:p w:rsidR="006D384A" w:rsidRDefault="006D384A" w:rsidP="006D3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4A" w:rsidRPr="00853413" w:rsidRDefault="006D384A" w:rsidP="006D3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2 Раздел «Система управления организацией»</w:t>
      </w:r>
    </w:p>
    <w:p w:rsidR="006D384A" w:rsidRPr="00853413" w:rsidRDefault="006D384A" w:rsidP="006D3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36" w:type="dxa"/>
        <w:tblInd w:w="250" w:type="dxa"/>
        <w:tblLook w:val="04A0"/>
      </w:tblPr>
      <w:tblGrid>
        <w:gridCol w:w="2697"/>
        <w:gridCol w:w="6639"/>
      </w:tblGrid>
      <w:tr w:rsidR="006D384A" w:rsidRPr="00853413" w:rsidTr="006D384A">
        <w:trPr>
          <w:trHeight w:val="634"/>
        </w:trPr>
        <w:tc>
          <w:tcPr>
            <w:tcW w:w="2697" w:type="dxa"/>
          </w:tcPr>
          <w:p w:rsidR="006D384A" w:rsidRPr="00853413" w:rsidRDefault="006D384A" w:rsidP="006D38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639" w:type="dxa"/>
          </w:tcPr>
          <w:p w:rsidR="006D384A" w:rsidRPr="00853413" w:rsidRDefault="006D384A" w:rsidP="006D38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6D384A" w:rsidRPr="00853413" w:rsidTr="006D384A">
        <w:trPr>
          <w:trHeight w:val="2198"/>
        </w:trPr>
        <w:tc>
          <w:tcPr>
            <w:tcW w:w="2697" w:type="dxa"/>
          </w:tcPr>
          <w:p w:rsidR="006D384A" w:rsidRPr="00853413" w:rsidRDefault="006D384A" w:rsidP="006D3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Учредитель: Окружная администрация города Якутска</w:t>
            </w:r>
          </w:p>
        </w:tc>
        <w:tc>
          <w:tcPr>
            <w:tcW w:w="6639" w:type="dxa"/>
          </w:tcPr>
          <w:p w:rsidR="006D384A" w:rsidRPr="00853413" w:rsidRDefault="006D384A" w:rsidP="006D3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финансового обеспечения в установленном порядке муниципального задания на оказание муниципальных услуг(выполнение работ) юридическим и физическим лицам в соответствии с предусмотренными Уставом основными видами деятельности.</w:t>
            </w:r>
          </w:p>
        </w:tc>
      </w:tr>
      <w:tr w:rsidR="006D384A" w:rsidRPr="00853413" w:rsidTr="006D384A">
        <w:trPr>
          <w:trHeight w:val="1578"/>
        </w:trPr>
        <w:tc>
          <w:tcPr>
            <w:tcW w:w="2697" w:type="dxa"/>
          </w:tcPr>
          <w:p w:rsidR="006D384A" w:rsidRPr="00853413" w:rsidRDefault="006D384A" w:rsidP="006D3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6639" w:type="dxa"/>
          </w:tcPr>
          <w:p w:rsidR="006D384A" w:rsidRPr="00853413" w:rsidRDefault="006D384A" w:rsidP="006D3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организует обеспечение деятельности учреждения. Самостоятельно определяет структуру Учреждения ,ее численный квалификационный и штатный составы. Организует выполнение  решений Учредителя.</w:t>
            </w:r>
          </w:p>
        </w:tc>
      </w:tr>
      <w:tr w:rsidR="006D384A" w:rsidRPr="00853413" w:rsidTr="006D384A">
        <w:trPr>
          <w:trHeight w:val="2213"/>
        </w:trPr>
        <w:tc>
          <w:tcPr>
            <w:tcW w:w="2697" w:type="dxa"/>
          </w:tcPr>
          <w:p w:rsidR="006D384A" w:rsidRPr="00853413" w:rsidRDefault="006D384A" w:rsidP="006D3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639" w:type="dxa"/>
          </w:tcPr>
          <w:p w:rsidR="006D384A" w:rsidRPr="00853413" w:rsidRDefault="006D384A" w:rsidP="006D3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 для внесения в Устав учреждения, принятие правил внутреннего трудового распорядка, заключение коллективного договора,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споров.</w:t>
            </w:r>
          </w:p>
        </w:tc>
      </w:tr>
      <w:tr w:rsidR="006D384A" w:rsidRPr="00853413" w:rsidTr="006D384A">
        <w:trPr>
          <w:trHeight w:val="3481"/>
        </w:trPr>
        <w:tc>
          <w:tcPr>
            <w:tcW w:w="2697" w:type="dxa"/>
          </w:tcPr>
          <w:p w:rsidR="006D384A" w:rsidRPr="00853413" w:rsidRDefault="006D384A" w:rsidP="006D3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639" w:type="dxa"/>
          </w:tcPr>
          <w:p w:rsidR="006D384A" w:rsidRPr="00853413" w:rsidRDefault="006D384A" w:rsidP="006D3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решения по любым вопросам, касающимся  содержания образования, образовательных программ. Разрабатывает и утверждает Образовательную программу, правила внутреннего распорядка воспитанников и иных локальных актов по вопросам организации и осуществления образовательной деятельности, обеспечение </w:t>
            </w:r>
            <w:proofErr w:type="spellStart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функционирования внутренней системы  оценки качества образования. Организация научно-методической работы.  </w:t>
            </w:r>
          </w:p>
        </w:tc>
      </w:tr>
      <w:tr w:rsidR="006D384A" w:rsidRPr="00853413" w:rsidTr="006D384A">
        <w:trPr>
          <w:trHeight w:val="2684"/>
        </w:trPr>
        <w:tc>
          <w:tcPr>
            <w:tcW w:w="2697" w:type="dxa"/>
          </w:tcPr>
          <w:p w:rsidR="006D384A" w:rsidRPr="00853413" w:rsidRDefault="006D384A" w:rsidP="006D3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Управляющий совет.</w:t>
            </w:r>
          </w:p>
        </w:tc>
        <w:tc>
          <w:tcPr>
            <w:tcW w:w="6639" w:type="dxa"/>
          </w:tcPr>
          <w:p w:rsidR="006D384A" w:rsidRPr="00853413" w:rsidRDefault="006D384A" w:rsidP="006D3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>Является коллегиальным органом управления Учреждением, представляет интересы всех участников образовательного процесса, реализующим принцип демократического, государственно-общественного характера управления образованием. Управляющий совет имеет управленческие полномочия  по решению ряда вопросов функционирования и развития Учреждения</w:t>
            </w:r>
          </w:p>
        </w:tc>
      </w:tr>
      <w:tr w:rsidR="006D384A" w:rsidRPr="00853413" w:rsidTr="006D384A">
        <w:trPr>
          <w:trHeight w:val="2684"/>
        </w:trPr>
        <w:tc>
          <w:tcPr>
            <w:tcW w:w="2697" w:type="dxa"/>
          </w:tcPr>
          <w:p w:rsidR="006D384A" w:rsidRPr="00853413" w:rsidRDefault="006D384A" w:rsidP="006D3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6639" w:type="dxa"/>
          </w:tcPr>
          <w:p w:rsidR="006D384A" w:rsidRPr="00853413" w:rsidRDefault="006D384A" w:rsidP="006D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      </w:r>
          </w:p>
          <w:p w:rsidR="006D384A" w:rsidRPr="00853413" w:rsidRDefault="006D384A" w:rsidP="006D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помощь руководству ДОУ в организации и проведении общих родительских собраний.</w:t>
            </w:r>
          </w:p>
          <w:p w:rsidR="006D384A" w:rsidRPr="00853413" w:rsidRDefault="006D384A" w:rsidP="006D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ДОУ.</w:t>
            </w:r>
          </w:p>
          <w:p w:rsidR="006D384A" w:rsidRPr="00853413" w:rsidRDefault="006D384A" w:rsidP="006D3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84A" w:rsidRPr="00853413" w:rsidRDefault="006D384A" w:rsidP="006D384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локальных актов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</w:t>
      </w: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бюджетного образовательного учреждения 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Правила внутреннего распорядка </w:t>
      </w:r>
    </w:p>
    <w:p w:rsidR="006D384A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Коллективный договор</w:t>
      </w:r>
    </w:p>
    <w:p w:rsidR="006D384A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безопасности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доступности</w:t>
      </w:r>
    </w:p>
    <w:p w:rsidR="006D384A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Договор об образовании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пропускном режиме ДОУ</w:t>
      </w:r>
    </w:p>
    <w:p w:rsidR="006D384A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педагогическом совете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об аттестации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Правила приема детей в ДОУ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Порядок и основание перевода, отчисление и восстановление воспитанников.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Правила поведения воспитанников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 деятельности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логопункте</w:t>
      </w:r>
      <w:proofErr w:type="spellEnd"/>
      <w:r w:rsidRPr="008534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>ложение о КМЦ</w:t>
      </w: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 для родителей не охваченных дошкольным образованием или получающим образование в форме семейного воспитания.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организации инклюзивного образования детей с ОВЗ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языках образования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официальном сайте МБДОУ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Совете родителей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общем собрании трудового коллектива 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Управляющем Совете </w:t>
      </w:r>
    </w:p>
    <w:p w:rsidR="006D384A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защите персональных данных.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квотировании рабочих мест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Кодекс этики и служебного поведения работников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об оплате труда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стимулирующей части оплаты труда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по трудовым спорам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 xml:space="preserve">Положение об </w:t>
      </w:r>
      <w:proofErr w:type="spellStart"/>
      <w:r w:rsidRPr="00853413">
        <w:rPr>
          <w:rFonts w:ascii="Times New Roman" w:eastAsia="Calibri" w:hAnsi="Times New Roman" w:cs="Times New Roman"/>
          <w:sz w:val="24"/>
          <w:szCs w:val="24"/>
        </w:rPr>
        <w:t>самообследовании</w:t>
      </w:r>
      <w:proofErr w:type="spellEnd"/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Порядок использования объектами инфраструктуры.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питании сотрудников</w:t>
      </w:r>
    </w:p>
    <w:p w:rsidR="006D384A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Положение о защите персональных данных сотрудников.</w:t>
      </w:r>
    </w:p>
    <w:p w:rsidR="006D384A" w:rsidRPr="00924B47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4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47">
        <w:rPr>
          <w:rFonts w:ascii="Times New Roman" w:hAnsi="Times New Roman" w:cs="Times New Roman"/>
          <w:sz w:val="24"/>
          <w:szCs w:val="24"/>
        </w:rPr>
        <w:t>об использовании сети Интернет и электронной почты</w:t>
      </w:r>
    </w:p>
    <w:p w:rsidR="006D384A" w:rsidRPr="00853413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Должностные инструкции сотрудников ДОУ</w:t>
      </w:r>
    </w:p>
    <w:p w:rsidR="006D384A" w:rsidRDefault="006D384A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413">
        <w:rPr>
          <w:rFonts w:ascii="Times New Roman" w:eastAsia="Calibri" w:hAnsi="Times New Roman" w:cs="Times New Roman"/>
          <w:sz w:val="24"/>
          <w:szCs w:val="24"/>
        </w:rPr>
        <w:t>Инструкции по ОТ ТБ и ПБ</w:t>
      </w:r>
    </w:p>
    <w:p w:rsidR="00792224" w:rsidRDefault="00792224" w:rsidP="006D38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  <w:r w:rsidR="007F2D57">
        <w:rPr>
          <w:rFonts w:ascii="Times New Roman" w:eastAsia="Calibri" w:hAnsi="Times New Roman" w:cs="Times New Roman"/>
          <w:sz w:val="24"/>
          <w:szCs w:val="24"/>
        </w:rPr>
        <w:t xml:space="preserve">по профилактике новой </w:t>
      </w:r>
      <w:proofErr w:type="spellStart"/>
      <w:r w:rsidR="007F2D57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7F2D57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7F2D57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7F2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57" w:rsidRPr="007F2D57">
        <w:rPr>
          <w:rFonts w:ascii="Times New Roman" w:eastAsia="Calibri" w:hAnsi="Times New Roman" w:cs="Times New Roman"/>
          <w:sz w:val="24"/>
          <w:szCs w:val="24"/>
        </w:rPr>
        <w:t>-19)</w:t>
      </w:r>
      <w:r w:rsidR="007F2D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84A" w:rsidRDefault="006D384A" w:rsidP="006D384A">
      <w:pPr>
        <w:rPr>
          <w:rFonts w:ascii="Times New Roman" w:hAnsi="Times New Roman"/>
          <w:b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/>
          <w:b/>
          <w:sz w:val="24"/>
          <w:szCs w:val="24"/>
        </w:rPr>
      </w:pPr>
    </w:p>
    <w:p w:rsidR="006D384A" w:rsidRDefault="006D384A" w:rsidP="006D38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Система управления организацией</w:t>
      </w:r>
    </w:p>
    <w:p w:rsidR="006D384A" w:rsidRPr="00853413" w:rsidRDefault="006D384A" w:rsidP="006D384A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Модель МБДОУ № 43 «Улыбка»</w:t>
      </w:r>
      <w:r w:rsidR="00B534D3" w:rsidRPr="00B534D3">
        <w:rPr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15pt;margin-top:35.4pt;width:25.2pt;height:0;z-index:251627520;mso-position-horizontal-relative:text;mso-position-vertical-relative:text" o:connectortype="straight">
            <v:stroke endarrow="block"/>
          </v:shape>
        </w:pict>
      </w:r>
      <w:r w:rsidR="00B534D3" w:rsidRPr="00B534D3">
        <w:rPr>
          <w:sz w:val="24"/>
          <w:szCs w:val="24"/>
          <w:lang w:eastAsia="en-US"/>
        </w:rPr>
        <w:pict>
          <v:rect id="_x0000_s1027" style="position:absolute;left:0;text-align:left;margin-left:12.15pt;margin-top:19.2pt;width:99.6pt;height:37.2pt;z-index:251628544;mso-position-horizontal-relative:text;mso-position-vertical-relative:text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Совет родителей</w:t>
                  </w:r>
                </w:p>
              </w:txbxContent>
            </v:textbox>
          </v:rect>
        </w:pict>
      </w:r>
      <w:r w:rsidR="00B534D3" w:rsidRPr="00B534D3">
        <w:rPr>
          <w:sz w:val="24"/>
          <w:szCs w:val="24"/>
          <w:lang w:eastAsia="en-US"/>
        </w:rPr>
        <w:pict>
          <v:shape id="_x0000_s1028" type="#_x0000_t32" style="position:absolute;left:0;text-align:left;margin-left:251.55pt;margin-top:145.2pt;width:100.2pt;height:46.2pt;z-index:251629568;mso-position-horizontal-relative:text;mso-position-vertical-relative:text" o:connectortype="straight">
            <v:stroke endarrow="block"/>
          </v:shape>
        </w:pict>
      </w:r>
      <w:r w:rsidR="00B534D3" w:rsidRPr="00B534D3">
        <w:rPr>
          <w:sz w:val="24"/>
          <w:szCs w:val="24"/>
          <w:lang w:eastAsia="en-US"/>
        </w:rPr>
        <w:pict>
          <v:shape id="_x0000_s1029" type="#_x0000_t32" style="position:absolute;left:0;text-align:left;margin-left:116.55pt;margin-top:145.2pt;width:76.2pt;height:42.6pt;flip:x;z-index:251630592;mso-position-horizontal-relative:text;mso-position-vertical-relative:text" o:connectortype="straight">
            <v:stroke endarrow="block"/>
          </v:shape>
        </w:pict>
      </w:r>
      <w:r w:rsidR="00B534D3" w:rsidRPr="00B534D3">
        <w:rPr>
          <w:sz w:val="24"/>
          <w:szCs w:val="24"/>
          <w:lang w:eastAsia="en-US"/>
        </w:rPr>
        <w:pict>
          <v:shape id="_x0000_s1030" type="#_x0000_t32" style="position:absolute;left:0;text-align:left;margin-left:368.55pt;margin-top:60.6pt;width:24.6pt;height:21.6pt;z-index:251631616;mso-position-horizontal-relative:text;mso-position-vertical-relative:text" o:connectortype="straight">
            <v:stroke endarrow="block"/>
          </v:shape>
        </w:pict>
      </w:r>
      <w:r w:rsidR="00B534D3" w:rsidRPr="00B534D3">
        <w:rPr>
          <w:sz w:val="24"/>
          <w:szCs w:val="24"/>
          <w:lang w:eastAsia="en-US"/>
        </w:rPr>
        <w:pict>
          <v:shape id="_x0000_s1031" type="#_x0000_t32" style="position:absolute;left:0;text-align:left;margin-left:272.55pt;margin-top:111pt;width:67.2pt;height:0;z-index:251632640;mso-position-horizontal-relative:text;mso-position-vertical-relative:text" o:connectortype="straight">
            <v:stroke endarrow="block"/>
          </v:shape>
        </w:pict>
      </w:r>
      <w:r w:rsidR="00B534D3" w:rsidRPr="00B534D3">
        <w:rPr>
          <w:sz w:val="24"/>
          <w:szCs w:val="24"/>
          <w:lang w:eastAsia="en-US"/>
        </w:rPr>
        <w:pict>
          <v:shape id="_x0000_s1032" type="#_x0000_t32" style="position:absolute;left:0;text-align:left;margin-left:130.95pt;margin-top:110.4pt;width:47.4pt;height:.6pt;flip:x y;z-index:251633664;mso-position-horizontal-relative:text;mso-position-vertical-relative:text" o:connectortype="straight">
            <v:stroke endarrow="block"/>
          </v:shape>
        </w:pict>
      </w:r>
      <w:r w:rsidR="00B534D3" w:rsidRPr="00B534D3">
        <w:rPr>
          <w:sz w:val="24"/>
          <w:szCs w:val="24"/>
          <w:lang w:eastAsia="en-US"/>
        </w:rPr>
        <w:pict>
          <v:shape id="_x0000_s1033" type="#_x0000_t32" style="position:absolute;left:0;text-align:left;margin-left:216.75pt;margin-top:60.6pt;width:0;height:26.4pt;z-index:251634688;mso-position-horizontal-relative:text;mso-position-vertical-relative:text" o:connectortype="straight">
            <v:stroke endarrow="block"/>
          </v:shape>
        </w:pict>
      </w:r>
      <w:r w:rsidR="00B534D3" w:rsidRPr="00B534D3">
        <w:rPr>
          <w:sz w:val="24"/>
          <w:szCs w:val="24"/>
          <w:lang w:eastAsia="en-US"/>
        </w:rPr>
        <w:pict>
          <v:shape id="_x0000_s1034" type="#_x0000_t32" style="position:absolute;left:0;text-align:left;margin-left:282.75pt;margin-top:35.4pt;width:23.4pt;height:0;z-index:251635712;mso-position-horizontal-relative:text;mso-position-vertical-relative:text" o:connectortype="straight">
            <v:stroke endarrow="block"/>
          </v:shape>
        </w:pict>
      </w:r>
      <w:r w:rsidR="00B534D3" w:rsidRPr="00B534D3">
        <w:rPr>
          <w:sz w:val="24"/>
          <w:szCs w:val="24"/>
          <w:lang w:eastAsia="en-US"/>
        </w:rPr>
        <w:pict>
          <v:rect id="_x0000_s1035" style="position:absolute;left:0;text-align:left;margin-left:309.15pt;margin-top:16.2pt;width:111pt;height:40.2pt;z-index:251636736;mso-position-horizontal-relative:text;mso-position-vertical-relative:text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B534D3" w:rsidRPr="00B534D3">
        <w:rPr>
          <w:sz w:val="24"/>
          <w:szCs w:val="24"/>
          <w:lang w:eastAsia="en-US"/>
        </w:rPr>
        <w:pict>
          <v:rect id="_x0000_s1036" style="position:absolute;left:0;text-align:left;margin-left:315.75pt;margin-top:198.6pt;width:135pt;height:56.4pt;z-index:251637760;mso-position-horizontal-relative:text;mso-position-vertical-relative:text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Информационная поддержка сайт ДОУ</w:t>
                  </w:r>
                </w:p>
              </w:txbxContent>
            </v:textbox>
          </v:rect>
        </w:pict>
      </w:r>
      <w:r w:rsidR="00B534D3" w:rsidRPr="00B534D3">
        <w:rPr>
          <w:sz w:val="24"/>
          <w:szCs w:val="24"/>
          <w:lang w:eastAsia="en-US"/>
        </w:rPr>
        <w:pict>
          <v:rect id="_x0000_s1037" style="position:absolute;left:0;text-align:left;margin-left:3.15pt;margin-top:198.6pt;width:145.2pt;height:61.2pt;z-index:251638784;mso-position-horizontal-relative:text;mso-position-vertical-relative:text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Творческие объединения  педагогов</w:t>
                  </w:r>
                </w:p>
              </w:txbxContent>
            </v:textbox>
          </v:rect>
        </w:pict>
      </w:r>
      <w:r w:rsidR="00B534D3" w:rsidRPr="00B534D3">
        <w:rPr>
          <w:sz w:val="24"/>
          <w:szCs w:val="24"/>
          <w:lang w:eastAsia="en-US"/>
        </w:rPr>
        <w:pict>
          <v:rect id="_x0000_s1038" style="position:absolute;left:0;text-align:left;margin-left:351.75pt;margin-top:93pt;width:96pt;height:44.4pt;z-index:251639808;mso-position-horizontal-relative:text;mso-position-vertical-relative:text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кабинет ДОУ</w:t>
                  </w:r>
                </w:p>
              </w:txbxContent>
            </v:textbox>
          </v:rect>
        </w:pict>
      </w:r>
      <w:r w:rsidR="00B534D3" w:rsidRPr="00B534D3">
        <w:rPr>
          <w:sz w:val="24"/>
          <w:szCs w:val="24"/>
          <w:lang w:eastAsia="en-US"/>
        </w:rPr>
        <w:pict>
          <v:rect id="_x0000_s1039" style="position:absolute;left:0;text-align:left;margin-left:8.55pt;margin-top:97.8pt;width:111.6pt;height:43.8pt;z-index:251640832;mso-position-horizontal-relative:text;mso-position-vertical-relative:text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самообразование</w:t>
                  </w:r>
                </w:p>
              </w:txbxContent>
            </v:textbox>
          </v:rect>
        </w:pict>
      </w:r>
      <w:r w:rsidR="00B534D3" w:rsidRPr="00B534D3">
        <w:rPr>
          <w:sz w:val="24"/>
          <w:szCs w:val="24"/>
          <w:lang w:eastAsia="en-US"/>
        </w:rPr>
        <w:pict>
          <v:rect id="_x0000_s1040" style="position:absolute;left:0;text-align:left;margin-left:184.35pt;margin-top:93pt;width:75.6pt;height:44.4pt;z-index:251641856;mso-position-horizontal-relative:text;mso-position-vertical-relative:text">
            <v:textbox>
              <w:txbxContent>
                <w:p w:rsidR="00FA3B47" w:rsidRPr="007F2D57" w:rsidRDefault="00FA3B47" w:rsidP="006D384A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F2D57">
                    <w:rPr>
                      <w:rFonts w:ascii="Times New Roman" w:hAnsi="Times New Roman" w:cs="Times New Roman"/>
                      <w:color w:val="FF0000"/>
                    </w:rPr>
                    <w:t>Старший воспитатель</w:t>
                  </w:r>
                </w:p>
              </w:txbxContent>
            </v:textbox>
          </v:rect>
        </w:pict>
      </w:r>
      <w:r w:rsidR="00B534D3" w:rsidRPr="00B534D3">
        <w:rPr>
          <w:sz w:val="24"/>
          <w:szCs w:val="24"/>
          <w:lang w:eastAsia="en-US"/>
        </w:rPr>
        <w:pict>
          <v:rect id="_x0000_s1041" style="position:absolute;left:0;text-align:left;margin-left:162.75pt;margin-top:16.2pt;width:116.4pt;height:40.2pt;z-index:251642880;mso-position-horizontal-relative:text;mso-position-vertical-relative:text">
            <v:textbox>
              <w:txbxContent>
                <w:p w:rsidR="00FA3B47" w:rsidRPr="007F2D57" w:rsidRDefault="00FA3B47" w:rsidP="006D384A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F2D57">
                    <w:rPr>
                      <w:rFonts w:ascii="Times New Roman" w:hAnsi="Times New Roman" w:cs="Times New Roman"/>
                      <w:b/>
                      <w:color w:val="FF0000"/>
                    </w:rPr>
                    <w:t>Заведующий ДОУ</w:t>
                  </w:r>
                </w:p>
              </w:txbxContent>
            </v:textbox>
          </v:rect>
        </w:pict>
      </w:r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853413">
        <w:rPr>
          <w:rFonts w:ascii="Times New Roman" w:hAnsi="Times New Roman"/>
          <w:b/>
          <w:sz w:val="24"/>
          <w:szCs w:val="24"/>
        </w:rPr>
        <w:t>Пррррррррр</w:t>
      </w:r>
      <w:proofErr w:type="spellEnd"/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853413">
        <w:rPr>
          <w:rFonts w:ascii="Times New Roman" w:hAnsi="Times New Roman"/>
          <w:b/>
          <w:sz w:val="24"/>
          <w:szCs w:val="24"/>
        </w:rPr>
        <w:t>прр</w:t>
      </w:r>
      <w:proofErr w:type="spellEnd"/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Структура управления МБДОУ № 43 «Улыбка»</w:t>
      </w:r>
    </w:p>
    <w:p w:rsidR="006D384A" w:rsidRPr="00853413" w:rsidRDefault="00B534D3" w:rsidP="006D384A">
      <w:pPr>
        <w:jc w:val="center"/>
        <w:rPr>
          <w:rFonts w:ascii="Times New Roman" w:hAnsi="Times New Roman"/>
          <w:b/>
          <w:sz w:val="24"/>
          <w:szCs w:val="24"/>
        </w:rPr>
      </w:pPr>
      <w:r w:rsidRPr="00B534D3">
        <w:rPr>
          <w:sz w:val="24"/>
          <w:szCs w:val="24"/>
          <w:lang w:eastAsia="en-US"/>
        </w:rPr>
        <w:pict>
          <v:rect id="_x0000_s1042" style="position:absolute;left:0;text-align:left;margin-left:162.75pt;margin-top:9.4pt;width:103.2pt;height:21pt;z-index:251643904">
            <v:textbox>
              <w:txbxContent>
                <w:p w:rsidR="00FA3B47" w:rsidRPr="007F2D57" w:rsidRDefault="00FA3B47" w:rsidP="006D384A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F2D57">
                    <w:rPr>
                      <w:rFonts w:ascii="Times New Roman" w:hAnsi="Times New Roman" w:cs="Times New Roman"/>
                      <w:b/>
                      <w:color w:val="FF0000"/>
                    </w:rPr>
                    <w:t>УЧРЕДИТЕЛЬ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43" style="position:absolute;left:0;text-align:left;margin-left:166.35pt;margin-top:50.8pt;width:99.6pt;height:35.4pt;z-index:251644928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МБДОУ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44" style="position:absolute;left:0;text-align:left;margin-left:296.55pt;margin-top:50.8pt;width:79.2pt;height:43.8pt;z-index:251645952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45" style="position:absolute;left:0;text-align:left;margin-left:-7.05pt;margin-top:50.8pt;width:135pt;height:48pt;z-index:251646976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46" style="position:absolute;left:0;text-align:left;margin-left:28.95pt;margin-top:107.2pt;width:87.6pt;height:24.6pt;z-index:251648000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47" style="position:absolute;left:0;text-align:left;margin-left:12.15pt;margin-top:152.8pt;width:104.4pt;height:30pt;z-index:251649024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48" style="position:absolute;left:0;text-align:left;margin-left:18.15pt;margin-top:214pt;width:98.4pt;height:30pt;z-index:251650048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родители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49" style="position:absolute;left:0;text-align:left;margin-left:22.95pt;margin-top:278.2pt;width:93.6pt;height:27pt;z-index:251651072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социум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52" style="position:absolute;left:0;text-align:left;margin-left:309.15pt;margin-top:164.8pt;width:127.2pt;height:27pt;z-index:251652096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Младшие воспитатели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53" style="position:absolute;left:0;text-align:left;margin-left:315.75pt;margin-top:221.2pt;width:142.2pt;height:36.6pt;z-index:251653120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54" style="position:absolute;left:0;text-align:left;margin-left:321.15pt;margin-top:278.2pt;width:136.8pt;height:34.2pt;z-index:251654144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Обслуживающие организации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55" style="position:absolute;left:0;text-align:left;margin-left:259.95pt;margin-top:327.4pt;width:144.6pt;height:34.8pt;z-index:251655168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Учреждения здравоохранения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shape id="_x0000_s1056" type="#_x0000_t32" style="position:absolute;left:0;text-align:left;margin-left:216.75pt;margin-top:86.2pt;width:0;height:36pt;z-index:251656192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57" type="#_x0000_t32" style="position:absolute;left:0;text-align:left;margin-left:216.75pt;margin-top:30.4pt;width:0;height:20.4pt;z-index:251657216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58" type="#_x0000_t32" style="position:absolute;left:0;text-align:left;margin-left:265.95pt;margin-top:63.4pt;width:25.2pt;height:0;z-index:251658240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59" type="#_x0000_t32" style="position:absolute;left:0;text-align:left;margin-left:328.35pt;margin-top:87.4pt;width:0;height:27pt;z-index:251659264" o:connectortype="straight">
            <v:stroke startarrow="block"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0" type="#_x0000_t32" style="position:absolute;left:0;text-align:left;margin-left:336.75pt;margin-top:142pt;width:0;height:16.8pt;z-index:251660288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1" type="#_x0000_t32" style="position:absolute;left:0;text-align:left;margin-left:343.35pt;margin-top:196pt;width:0;height:18pt;z-index:251661312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2" type="#_x0000_t32" style="position:absolute;left:0;text-align:left;margin-left:362.55pt;margin-top:248.8pt;width:0;height:29.4pt;z-index:251662336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3" type="#_x0000_t32" style="position:absolute;left:0;text-align:left;margin-left:130.95pt;margin-top:63.4pt;width:31.8pt;height:0;flip:x;z-index:251663360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4" type="#_x0000_t32" style="position:absolute;left:0;text-align:left;margin-left:93.75pt;margin-top:87.4pt;width:0;height:18.6pt;z-index:251664384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5" type="#_x0000_t32" style="position:absolute;left:0;text-align:left;margin-left:93.75pt;margin-top:131.8pt;width:0;height:15pt;z-index:251665408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6" type="#_x0000_t32" style="position:absolute;left:0;text-align:left;margin-left:99.15pt;margin-top:185.8pt;width:0;height:24pt;z-index:251666432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7" type="#_x0000_t32" style="position:absolute;left:0;text-align:left;margin-left:120.15pt;margin-top:80.2pt;width:46.2pt;height:33pt;flip:x;z-index:251667456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8" type="#_x0000_t32" style="position:absolute;left:0;text-align:left;margin-left:120.15pt;margin-top:122.2pt;width:40.8pt;height:0;flip:x;z-index:251668480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69" type="#_x0000_t32" style="position:absolute;left:0;text-align:left;margin-left:259.95pt;margin-top:122.2pt;width:42pt;height:0;z-index:251669504" o:connectortype="straight"/>
        </w:pict>
      </w:r>
      <w:r w:rsidRPr="00B534D3">
        <w:rPr>
          <w:sz w:val="24"/>
          <w:szCs w:val="24"/>
          <w:lang w:eastAsia="en-US"/>
        </w:rPr>
        <w:pict>
          <v:shape id="_x0000_s1070" type="#_x0000_t32" style="position:absolute;left:0;text-align:left;margin-left:306.15pt;margin-top:139pt;width:0;height:184.8pt;z-index:251670528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71" type="#_x0000_t32" style="position:absolute;left:0;text-align:left;margin-left:265.95pt;margin-top:289pt;width:40.2pt;height:0;flip:x;z-index:251671552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65.95pt;margin-top:233.2pt;width:49.8pt;height:45pt;rotation:180;flip:y;z-index:251672576" o:connectortype="elbow" adj=",337248,-173841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73" type="#_x0000_t34" style="position:absolute;left:0;text-align:left;margin-left:259.95pt;margin-top:191.8pt;width:49.8pt;height:45pt;rotation:180;flip:y;z-index:251673600" o:connectortype="elbow" adj=",337248,-173841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74" type="#_x0000_t32" style="position:absolute;left:0;text-align:left;margin-left:125.55pt;margin-top:91.6pt;width:190.2pt;height:3pt;flip:y;z-index:251674624" o:connectortype="straight">
            <v:stroke startarrow="block"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75" type="#_x0000_t34" style="position:absolute;left:0;text-align:left;margin-left:120.15pt;margin-top:164.8pt;width:40.8pt;height:7.8pt;z-index:251675648" o:connectortype="elbow" adj=",-1756246,-108635">
            <v:stroke startarrow="block"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76" type="#_x0000_t32" style="position:absolute;left:0;text-align:left;margin-left:259.95pt;margin-top:131.8pt;width:42pt;height:0;flip:x;z-index:251676672" o:connectortype="straight"/>
        </w:pict>
      </w:r>
      <w:r w:rsidRPr="00B534D3">
        <w:rPr>
          <w:sz w:val="24"/>
          <w:szCs w:val="24"/>
          <w:lang w:eastAsia="en-US"/>
        </w:rPr>
        <w:pict>
          <v:shape id="_x0000_s1077" type="#_x0000_t32" style="position:absolute;left:0;text-align:left;margin-left:18.15pt;margin-top:98.8pt;width:0;height:43.2pt;z-index:251677696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78" type="#_x0000_t32" style="position:absolute;left:0;text-align:left;margin-left:22.95pt;margin-top:185.8pt;width:0;height:24pt;z-index:251678720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79" type="#_x0000_t32" style="position:absolute;left:0;text-align:left;margin-left:28.95pt;margin-top:244pt;width:0;height:28.2pt;z-index:251679744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80" type="#_x0000_t34" style="position:absolute;left:0;text-align:left;margin-left:120.15pt;margin-top:209.8pt;width:40.8pt;height:11.4pt;flip:y;z-index:251680768" o:connectortype="elbow" adj=",1308505,-108635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81" type="#_x0000_t32" style="position:absolute;left:0;text-align:left;margin-left:137.55pt;margin-top:131.8pt;width:25.2pt;height:0;flip:x;z-index:251681792" o:connectortype="straight"/>
        </w:pict>
      </w:r>
      <w:r w:rsidRPr="00B534D3">
        <w:rPr>
          <w:sz w:val="24"/>
          <w:szCs w:val="24"/>
          <w:lang w:eastAsia="en-US"/>
        </w:rPr>
        <w:pict>
          <v:shape id="_x0000_s1082" type="#_x0000_t32" style="position:absolute;left:0;text-align:left;margin-left:137.55pt;margin-top:135.4pt;width:0;height:159.6pt;z-index:251682816" o:connectortype="straight"/>
        </w:pict>
      </w:r>
      <w:r w:rsidRPr="00B534D3">
        <w:rPr>
          <w:sz w:val="24"/>
          <w:szCs w:val="24"/>
          <w:lang w:eastAsia="en-US"/>
        </w:rPr>
        <w:pict>
          <v:shape id="_x0000_s1083" type="#_x0000_t32" style="position:absolute;left:0;text-align:left;margin-left:123.15pt;margin-top:295pt;width:14.4pt;height:0;flip:x;z-index:251683840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84" type="#_x0000_t32" style="position:absolute;left:0;text-align:left;margin-left:375.75pt;margin-top:63.4pt;width:52.2pt;height:0;z-index:251684864" o:connectortype="straight"/>
        </w:pict>
      </w:r>
      <w:r w:rsidRPr="00B534D3">
        <w:rPr>
          <w:sz w:val="24"/>
          <w:szCs w:val="24"/>
          <w:lang w:eastAsia="en-US"/>
        </w:rPr>
        <w:pict>
          <v:shape id="_x0000_s1085" type="#_x0000_t32" style="position:absolute;left:0;text-align:left;margin-left:427.95pt;margin-top:63.4pt;width:0;height:89.4pt;z-index:251685888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86" type="#_x0000_t32" style="position:absolute;left:0;text-align:left;margin-left:427.95pt;margin-top:196pt;width:0;height:21.6pt;z-index:251686912" o:connectortype="straight">
            <v:stroke endarrow="block"/>
          </v:shape>
        </w:pict>
      </w:r>
      <w:r w:rsidRPr="00B534D3">
        <w:rPr>
          <w:sz w:val="24"/>
          <w:szCs w:val="24"/>
          <w:lang w:eastAsia="en-US"/>
        </w:rPr>
        <w:pict>
          <v:shape id="_x0000_s1087" type="#_x0000_t32" style="position:absolute;left:0;text-align:left;margin-left:429.15pt;margin-top:257.8pt;width:0;height:20.4pt;z-index:251687936" o:connectortype="straight">
            <v:stroke endarrow="block"/>
          </v:shape>
        </w:pict>
      </w: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B534D3" w:rsidP="006D384A">
      <w:pPr>
        <w:rPr>
          <w:rFonts w:ascii="Times New Roman" w:hAnsi="Times New Roman"/>
          <w:sz w:val="24"/>
          <w:szCs w:val="24"/>
        </w:rPr>
      </w:pPr>
      <w:r w:rsidRPr="00B534D3">
        <w:rPr>
          <w:sz w:val="24"/>
          <w:szCs w:val="24"/>
          <w:lang w:eastAsia="en-US"/>
        </w:rPr>
        <w:pict>
          <v:rect id="_x0000_s1051" style="position:absolute;margin-left:306.15pt;margin-top:3.75pt;width:97.8pt;height:39.6pt;z-index:251688960">
            <v:textbox>
              <w:txbxContent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Инструктор по ГП</w:t>
                  </w:r>
                </w:p>
              </w:txbxContent>
            </v:textbox>
          </v:rect>
        </w:pict>
      </w:r>
      <w:r w:rsidRPr="00B534D3">
        <w:rPr>
          <w:sz w:val="24"/>
          <w:szCs w:val="24"/>
          <w:lang w:eastAsia="en-US"/>
        </w:rPr>
        <w:pict>
          <v:rect id="_x0000_s1050" style="position:absolute;margin-left:162.75pt;margin-top:18.75pt;width:97.2pt;height:205.2pt;z-index:251689984">
            <v:textbox>
              <w:txbxContent>
                <w:p w:rsidR="00FA3B47" w:rsidRPr="007F2D57" w:rsidRDefault="00FA3B47" w:rsidP="006D384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u w:val="single"/>
                    </w:rPr>
                  </w:pPr>
                  <w:r w:rsidRPr="007F2D57">
                    <w:rPr>
                      <w:rFonts w:ascii="Times New Roman" w:hAnsi="Times New Roman" w:cs="Times New Roman"/>
                      <w:b/>
                      <w:i/>
                      <w:color w:val="FF0000"/>
                      <w:u w:val="single"/>
                    </w:rPr>
                    <w:t>Органы самоуправления</w:t>
                  </w:r>
                </w:p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-педагогический совет</w:t>
                  </w:r>
                </w:p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-Совет родителей</w:t>
                  </w:r>
                </w:p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-управляющий совет</w:t>
                  </w:r>
                </w:p>
                <w:p w:rsidR="00FA3B47" w:rsidRDefault="00FA3B47" w:rsidP="006D3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-общие собрания трудового коллектива</w:t>
                  </w:r>
                </w:p>
              </w:txbxContent>
            </v:textbox>
          </v:rect>
        </w:pict>
      </w: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4A" w:rsidRPr="0042007C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007C">
        <w:rPr>
          <w:rFonts w:ascii="Times New Roman" w:hAnsi="Times New Roman" w:cs="Times New Roman"/>
          <w:b/>
          <w:sz w:val="24"/>
          <w:szCs w:val="24"/>
        </w:rPr>
        <w:t>2.Оценка системы управления</w:t>
      </w:r>
    </w:p>
    <w:p w:rsidR="006D384A" w:rsidRPr="0042007C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 являются:  </w:t>
      </w:r>
    </w:p>
    <w:p w:rsidR="006D384A" w:rsidRPr="0042007C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- Общее собрание коллектива;</w:t>
      </w:r>
    </w:p>
    <w:p w:rsidR="006D384A" w:rsidRPr="0042007C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-Профсоюзный комитет</w:t>
      </w:r>
    </w:p>
    <w:p w:rsidR="006D384A" w:rsidRPr="0042007C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- Педагогический совет</w:t>
      </w:r>
    </w:p>
    <w:p w:rsidR="006D384A" w:rsidRPr="0042007C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42007C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 консилиум;</w:t>
      </w:r>
    </w:p>
    <w:p w:rsidR="006D384A" w:rsidRPr="0042007C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 -  Управляющий совет.</w:t>
      </w:r>
    </w:p>
    <w:p w:rsidR="006D384A" w:rsidRPr="0042007C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  - Совет родителей.</w:t>
      </w:r>
    </w:p>
    <w:p w:rsidR="006D384A" w:rsidRPr="0042007C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Каждый из коллегиальных органов и органов самоуправления действует на основании своего положения,  и их деятельность регламентируется соответствующими положениями.</w:t>
      </w:r>
    </w:p>
    <w:p w:rsidR="006D384A" w:rsidRPr="0042007C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07C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совет ДОУ</w:t>
      </w:r>
    </w:p>
    <w:p w:rsidR="006D384A" w:rsidRPr="0042007C" w:rsidRDefault="006D384A" w:rsidP="006D384A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1) 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6D384A" w:rsidRPr="0042007C" w:rsidRDefault="006D384A" w:rsidP="006D384A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2) обсуждение годового календарного учебного графика;</w:t>
      </w:r>
    </w:p>
    <w:p w:rsidR="006D384A" w:rsidRPr="0042007C" w:rsidRDefault="006D384A" w:rsidP="006D384A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3) рассмотрение и принятие локальных актов </w:t>
      </w:r>
    </w:p>
    <w:p w:rsidR="006D384A" w:rsidRPr="0042007C" w:rsidRDefault="006D384A" w:rsidP="006D384A">
      <w:pPr>
        <w:tabs>
          <w:tab w:val="left" w:pos="-5220"/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4) организация работы по повышению квалификации педагогических  работников и развитию их творческих инициатив;</w:t>
      </w:r>
    </w:p>
    <w:p w:rsidR="006D384A" w:rsidRPr="0042007C" w:rsidRDefault="006D384A" w:rsidP="006D384A">
      <w:pPr>
        <w:tabs>
          <w:tab w:val="left" w:pos="-5220"/>
          <w:tab w:val="num" w:pos="0"/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5) рассмотрение и выдвижение кандидатуры из педагогических работников ДОУ для награждения, званиями и наградами</w:t>
      </w:r>
    </w:p>
    <w:p w:rsidR="006D384A" w:rsidRPr="0042007C" w:rsidRDefault="006D384A" w:rsidP="006D384A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 xml:space="preserve">6) обсуждение плана работы ДОУ, программы развития ДОУ, экспериментальной и проектной работы ДОУ; </w:t>
      </w:r>
    </w:p>
    <w:p w:rsidR="006D384A" w:rsidRPr="0042007C" w:rsidRDefault="006D384A" w:rsidP="006D384A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7) рассмотрение вопросов подготовки к проведению конференций, семинаров, форумов и других массовых мероприятий.</w:t>
      </w:r>
    </w:p>
    <w:p w:rsidR="006D384A" w:rsidRPr="0042007C" w:rsidRDefault="006D384A" w:rsidP="006D384A">
      <w:pPr>
        <w:tabs>
          <w:tab w:val="left" w:pos="-522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007C">
        <w:rPr>
          <w:rFonts w:ascii="Times New Roman" w:eastAsia="Times New Roman" w:hAnsi="Times New Roman" w:cs="Times New Roman"/>
          <w:b/>
          <w:sz w:val="24"/>
          <w:szCs w:val="24"/>
        </w:rPr>
        <w:t>Психолого-медико-педагогический</w:t>
      </w:r>
      <w:proofErr w:type="spellEnd"/>
      <w:r w:rsidRPr="0042007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консилиум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1)Выявление и ранняя диагностика отклонений в развитии детей.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2)Выявление актуальных и резервных возможностей ребенка.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3)Разработка рекомендаций администрации, учителю, воспитателю, родителям для создания условий, обеспечивающих индивидуальный подход в процессе коррекционно-развивающего обучения ребенка и его психолого-педагогического сопровождения.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4)Отслеживание динамики развития ребенка и эффективности индивидуализированных коррекционно-развивающих программ.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5)Определение готовности к школьному обучению детей старшего дошкольного возраста, поступающих в школу, с целью вычленения «группы риска».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6)При положительной динамике и компенсации отклонений в развитии – определение путей интеграции ребенка в классы, работающие по основным образовательным программам.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7C">
        <w:rPr>
          <w:rFonts w:ascii="Times New Roman" w:eastAsia="Times New Roman" w:hAnsi="Times New Roman" w:cs="Times New Roman"/>
          <w:sz w:val="24"/>
          <w:szCs w:val="24"/>
        </w:rPr>
        <w:t>7)Профилактика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</w:t>
      </w:r>
      <w:r w:rsidRPr="0042007C">
        <w:rPr>
          <w:rFonts w:ascii="Times New Roman" w:eastAsia="Times New Roman" w:hAnsi="Times New Roman" w:cs="Times New Roman"/>
          <w:sz w:val="24"/>
          <w:szCs w:val="24"/>
        </w:rPr>
        <w:tab/>
        <w:t xml:space="preserve"> образовательной среды.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8)Подготовка и ведение документации, отражающей актуальное развитие ребенка, динамику его состояния,, перспективное планирование коррекционно-развивающей работы, оценку ее эффективности.</w:t>
      </w:r>
    </w:p>
    <w:p w:rsidR="007F2D57" w:rsidRDefault="007F2D57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9)Организация взаимодействия между педагогическим коллективом образовательного учреждения и специалистами, участвующими в работе </w:t>
      </w:r>
      <w:proofErr w:type="spellStart"/>
      <w:r w:rsidRPr="0042007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2007C">
        <w:rPr>
          <w:rFonts w:ascii="Times New Roman" w:hAnsi="Times New Roman" w:cs="Times New Roman"/>
          <w:sz w:val="24"/>
          <w:szCs w:val="24"/>
        </w:rPr>
        <w:t>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10)При возникновении трудностей диагностики, конфликтной ситуации, а также отсутствии положительной динамики в процессе реализаций рекомендаций </w:t>
      </w:r>
      <w:proofErr w:type="spellStart"/>
      <w:r w:rsidRPr="0042007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2007C">
        <w:rPr>
          <w:rFonts w:ascii="Times New Roman" w:hAnsi="Times New Roman" w:cs="Times New Roman"/>
          <w:sz w:val="24"/>
          <w:szCs w:val="24"/>
        </w:rPr>
        <w:t xml:space="preserve"> направление ребенка в </w:t>
      </w:r>
      <w:proofErr w:type="spellStart"/>
      <w:r w:rsidRPr="0042007C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42007C">
        <w:rPr>
          <w:rFonts w:ascii="Times New Roman" w:hAnsi="Times New Roman" w:cs="Times New Roman"/>
          <w:sz w:val="24"/>
          <w:szCs w:val="24"/>
        </w:rPr>
        <w:t xml:space="preserve"> комиссию (ПМПК) районного или городского уровня.   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7C">
        <w:rPr>
          <w:rFonts w:ascii="Times New Roman" w:hAnsi="Times New Roman" w:cs="Times New Roman"/>
          <w:b/>
          <w:sz w:val="24"/>
          <w:szCs w:val="24"/>
        </w:rPr>
        <w:t>Управляющий совет ДОУ</w:t>
      </w:r>
    </w:p>
    <w:p w:rsidR="006D384A" w:rsidRPr="0042007C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 Управляющий совет Учреждения является коллегиальным органом управления Учреждением, представляет интересы всех участников образовательного процесса , реализующим принцип демократического, государственного –общественного характера управления образованием. Управляющий  совет имеет управленческие полномочия по решению ряда вопросов функционирования и развития учреждения (организации).  -1)Реализация прав участников образовательного процесса и граждан, проживающих на территории Городского округа « Город Якутск», на участие в управлении муниципальным образовательным учреждением , развитие социального партнерства  между всеми заинтересованными сторонами образовательного процесса;  и форм его организации в образовательном учреждении, повышения качества образования, наиболее полного удовлетворения образовательных потребностей населения; </w:t>
      </w:r>
    </w:p>
    <w:p w:rsidR="006D384A" w:rsidRPr="0042007C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-2)финансово-экономическое обеспечение работы образовательного учреждения за счет  привлечение средств от предпринимательской и иной приносящий доход деятельности, обеспечения прозрачности финансово-хозяйственной деятельности; взаимодействие с Учредителем и Управлением образования Окружной администрации города Якутска в </w:t>
      </w:r>
      <w:proofErr w:type="spellStart"/>
      <w:r w:rsidRPr="0042007C">
        <w:rPr>
          <w:rFonts w:ascii="Times New Roman" w:hAnsi="Times New Roman" w:cs="Times New Roman"/>
          <w:sz w:val="24"/>
          <w:szCs w:val="24"/>
        </w:rPr>
        <w:t>формированииколлегиального</w:t>
      </w:r>
      <w:proofErr w:type="spellEnd"/>
      <w:r w:rsidRPr="0042007C">
        <w:rPr>
          <w:rFonts w:ascii="Times New Roman" w:hAnsi="Times New Roman" w:cs="Times New Roman"/>
          <w:sz w:val="24"/>
          <w:szCs w:val="24"/>
        </w:rPr>
        <w:t xml:space="preserve"> органа управления образовательным учреждением и осуществлением контроля над  его деятельностью , осуществление общественного контроля над деятельностью руководителя образовательного учреждения; </w:t>
      </w:r>
    </w:p>
    <w:p w:rsidR="006D384A" w:rsidRPr="0042007C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 xml:space="preserve">-3)утверждает положение образовательного учреждения о порядке и условиях распределения стимулирующих выплат работникам образовательного учреждения; рассматривает и согласовывает распределение стимулирующей части оплаты труда педагогических работников; </w:t>
      </w:r>
    </w:p>
    <w:p w:rsidR="006D384A" w:rsidRPr="0042007C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07C">
        <w:rPr>
          <w:rFonts w:ascii="Times New Roman" w:hAnsi="Times New Roman" w:cs="Times New Roman"/>
          <w:b/>
          <w:sz w:val="24"/>
          <w:szCs w:val="24"/>
        </w:rPr>
        <w:t>Совет родителей</w:t>
      </w:r>
    </w:p>
    <w:p w:rsidR="006D384A" w:rsidRPr="0042007C" w:rsidRDefault="006D384A" w:rsidP="006D384A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Основными задачами Совета родителей являются: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1 Содействие руководству ДОУ:</w:t>
      </w:r>
    </w:p>
    <w:p w:rsidR="006D384A" w:rsidRPr="0042007C" w:rsidRDefault="006D384A" w:rsidP="006D38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охране жизни и здоровья, свободному и гармоничному развитию личности воспитанника</w:t>
      </w:r>
    </w:p>
    <w:p w:rsidR="006D384A" w:rsidRPr="0042007C" w:rsidRDefault="006D384A" w:rsidP="006D38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в защите законных прав и интересов воспитанников</w:t>
      </w:r>
    </w:p>
    <w:p w:rsidR="006D384A" w:rsidRPr="0042007C" w:rsidRDefault="006D384A" w:rsidP="006D38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в организации и проведении массовых и воспитательных мероприятий.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2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3 Оказывает помощь руководству ДОУ в организации и проведении общих родительских собраний.</w:t>
      </w:r>
    </w:p>
    <w:p w:rsidR="006D384A" w:rsidRPr="0042007C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7C">
        <w:rPr>
          <w:rFonts w:ascii="Times New Roman" w:hAnsi="Times New Roman" w:cs="Times New Roman"/>
          <w:sz w:val="24"/>
          <w:szCs w:val="24"/>
        </w:rPr>
        <w:t>4 Рассматривает обращения в свой адрес, а также обращения по вопросам, отнесенным настоящим положением к компетенции Совета, по поручению руководителя ДОУ.</w:t>
      </w:r>
    </w:p>
    <w:p w:rsidR="006D384A" w:rsidRPr="0042007C" w:rsidRDefault="006D384A" w:rsidP="006D3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2D57" w:rsidRDefault="006D384A" w:rsidP="007F2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Pr="003140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016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7F2D57" w:rsidRDefault="007F2D57" w:rsidP="007F2D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D57" w:rsidRDefault="007F2D57" w:rsidP="006D3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3 Раздел «Оценка образовательной деятельности»</w:t>
      </w:r>
    </w:p>
    <w:p w:rsidR="006D384A" w:rsidRPr="00853413" w:rsidRDefault="006D384A" w:rsidP="006D38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Основная общеобразовательная программа МБДОУ «Детский сад №43 «Улыбка» обеспечивает разностороннее развитие детей в возрасте от 3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Pr="00853413">
        <w:rPr>
          <w:rFonts w:ascii="Times New Roman" w:eastAsia="Times New Roman" w:hAnsi="Times New Roman" w:cs="Times New Roman"/>
          <w:iCs/>
          <w:sz w:val="24"/>
          <w:szCs w:val="24"/>
        </w:rPr>
        <w:t>готовности к школе.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Программа разработана в соответствии с нормативной базой: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Федеральное законодательство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53413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 декабря 2012 г. №273-ФЗ (далее – Федеральный закон «Об образовании в Российской Федерации») </w:t>
      </w:r>
      <w:r w:rsidRPr="00853413">
        <w:rPr>
          <w:rFonts w:ascii="Times New Roman" w:eastAsia="Times New Roman" w:hAnsi="Times New Roman" w:cs="Times New Roman"/>
          <w:color w:val="333333"/>
          <w:sz w:val="24"/>
          <w:szCs w:val="24"/>
        </w:rPr>
        <w:t>- «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организациях.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2.4.1.2660-10» (утв. Главным государственным санитарным врачом РФ 22 июля 2010 г. № 91), Изменения N 1 к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2.4.1.2660-10 от 22 декабря </w:t>
      </w:r>
      <w:smartTag w:uri="urn:schemas-microsoft-com:office:smarttags" w:element="metricconverter">
        <w:smartTagPr>
          <w:attr w:name="ProductID" w:val="2010 г"/>
        </w:smartTagPr>
        <w:r w:rsidRPr="00853413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. N 19342; </w:t>
      </w:r>
    </w:p>
    <w:p w:rsidR="006D384A" w:rsidRPr="00853413" w:rsidRDefault="006D384A" w:rsidP="006D384A">
      <w:pPr>
        <w:pStyle w:val="1"/>
        <w:spacing w:before="0" w:line="288" w:lineRule="atLeast"/>
        <w:rPr>
          <w:rFonts w:ascii="Times New Roman" w:hAnsi="Times New Roman"/>
          <w:b w:val="0"/>
          <w:color w:val="000000"/>
          <w:spacing w:val="2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-</w:t>
      </w:r>
      <w:r w:rsidRPr="0085341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Минобрнауки</w:t>
      </w:r>
      <w:proofErr w:type="spellEnd"/>
      <w:r w:rsidRPr="00853413">
        <w:rPr>
          <w:rFonts w:ascii="Times New Roman" w:hAnsi="Times New Roman"/>
          <w:b w:val="0"/>
          <w:color w:val="000000"/>
          <w:spacing w:val="2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D384A" w:rsidRPr="00853413" w:rsidRDefault="006D384A" w:rsidP="006D384A">
      <w:pPr>
        <w:pStyle w:val="1"/>
        <w:spacing w:before="0" w:line="288" w:lineRule="atLeast"/>
        <w:rPr>
          <w:rFonts w:ascii="Times New Roman" w:hAnsi="Times New Roman"/>
          <w:b w:val="0"/>
          <w:color w:val="auto"/>
          <w:spacing w:val="2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 </w:t>
      </w:r>
      <w:r w:rsidRPr="00853413">
        <w:rPr>
          <w:rFonts w:ascii="Times New Roman" w:hAnsi="Times New Roman"/>
          <w:b w:val="0"/>
          <w:color w:val="auto"/>
          <w:sz w:val="24"/>
          <w:szCs w:val="24"/>
        </w:rPr>
        <w:t xml:space="preserve">-Федеральный государственный образовательный стандарт дошкольного образования (Приказ Министерства образования и науки РФ от 17 октября 2013 г. № 1155). 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1014). 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-Конвенция ООН о правах ребёнка (принята ООН 20.11.1989г.). 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-Декларация прав ребенка (принята ООН 20.11.1959г.). 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-Конституция Российской Федерации (принята 12.12.1993г.). 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-Семейный кодекс РФ от 08.12.1995г. № 223-ФЗ (с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. и доп.), 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образовательных организаций (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 2.4.1.3049-13 от 29.05.2013г.). 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>Локальные документы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>- Устав МБДОУ «Детский сад № 43 «Улыбка» ГО «город Якутск»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-Программа развития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>МБДОУ «Детский сад № 43 «Улыбка» ГО «город Якутск»</w:t>
      </w:r>
      <w:r w:rsidRPr="00853413">
        <w:rPr>
          <w:rFonts w:ascii="Times New Roman" w:hAnsi="Times New Roman" w:cs="Times New Roman"/>
          <w:sz w:val="24"/>
          <w:szCs w:val="24"/>
        </w:rPr>
        <w:t xml:space="preserve"> на 2017-2021 гг.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>Кроме того, при разработке Программы учитывались принципы и подходы её формирования, определённые главной целью программы «От рождения до школы»: -создание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</w:t>
      </w:r>
    </w:p>
    <w:p w:rsidR="006D384A" w:rsidRPr="00FA670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7F2D57" w:rsidRDefault="007F2D57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7F2D57">
      <w:pPr>
        <w:rPr>
          <w:rFonts w:ascii="Times New Roman" w:hAnsi="Times New Roman" w:cs="Times New Roman"/>
          <w:sz w:val="24"/>
          <w:szCs w:val="24"/>
        </w:rPr>
      </w:pPr>
    </w:p>
    <w:p w:rsidR="007F2D57" w:rsidRDefault="007F2D57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</w:p>
    <w:p w:rsidR="006D384A" w:rsidRPr="00853413" w:rsidRDefault="006D384A" w:rsidP="006D384A">
      <w:pPr>
        <w:pStyle w:val="a8"/>
        <w:shd w:val="clear" w:color="auto" w:fill="FFFFFF" w:themeFill="background1"/>
        <w:spacing w:before="120" w:beforeAutospacing="0" w:after="120" w:afterAutospacing="0"/>
        <w:rPr>
          <w:color w:val="000000"/>
        </w:rPr>
      </w:pPr>
      <w:r w:rsidRPr="00853413">
        <w:t xml:space="preserve"> </w:t>
      </w:r>
      <w:r w:rsidRPr="00853413">
        <w:rPr>
          <w:b/>
          <w:bCs/>
          <w:i/>
          <w:iCs/>
          <w:color w:val="000000"/>
        </w:rPr>
        <w:t>Уровень  образования</w:t>
      </w:r>
      <w:r w:rsidRPr="00853413">
        <w:rPr>
          <w:color w:val="000000"/>
        </w:rPr>
        <w:t>: дошкольное образование</w:t>
      </w:r>
    </w:p>
    <w:p w:rsidR="006D384A" w:rsidRPr="00853413" w:rsidRDefault="00B534D3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6D384A" w:rsidRPr="00853413">
          <w:rPr>
            <w:rStyle w:val="a7"/>
            <w:rFonts w:ascii="Times New Roman" w:hAnsi="Times New Roman"/>
            <w:b/>
            <w:bCs/>
            <w:i/>
            <w:iCs/>
            <w:color w:val="322442"/>
            <w:sz w:val="24"/>
            <w:szCs w:val="24"/>
          </w:rPr>
          <w:t>Язык образования</w:t>
        </w:r>
      </w:hyperlink>
      <w:r w:rsidR="006D384A"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6D384A"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  Уставом  МБДОУ «Д/с №43 «Улыбка » городского округа «город Якутск» — обучение и воспитание ведется на русском языке.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обучения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: очная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Количественный состав воспитанников</w:t>
      </w:r>
      <w:r w:rsidR="007F2D57">
        <w:rPr>
          <w:rFonts w:ascii="Times New Roman" w:eastAsia="Times New Roman" w:hAnsi="Times New Roman" w:cs="Times New Roman"/>
          <w:color w:val="000000"/>
          <w:sz w:val="24"/>
          <w:szCs w:val="24"/>
        </w:rPr>
        <w:t> 206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структурной единицей ДОУ является</w:t>
      </w: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группа детей дошкольного возраста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количество дошкольных групп: 6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групп:</w:t>
      </w:r>
    </w:p>
    <w:p w:rsidR="006D384A" w:rsidRPr="00853413" w:rsidRDefault="006D384A" w:rsidP="006D384A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младшая группа  – 1;</w:t>
      </w:r>
    </w:p>
    <w:p w:rsidR="006D384A" w:rsidRPr="00853413" w:rsidRDefault="006D384A" w:rsidP="006D384A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средняя – 1 ;</w:t>
      </w:r>
    </w:p>
    <w:p w:rsidR="006D384A" w:rsidRPr="00853413" w:rsidRDefault="006D384A" w:rsidP="006D384A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старшая – 2 ;</w:t>
      </w:r>
    </w:p>
    <w:p w:rsidR="006D384A" w:rsidRPr="00853413" w:rsidRDefault="006D384A" w:rsidP="006D384A">
      <w:pPr>
        <w:numPr>
          <w:ilvl w:val="0"/>
          <w:numId w:val="3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подготовительная группа – 2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комплектуются с учетом возраста детей: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 до 4 лет — вторая младшая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4 до 5 лет — средняя группа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 5 до 6 лет  — старшая группа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от  6 до 7 лет — подготовительная   группа   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Нормативный срок обучения:</w:t>
      </w:r>
    </w:p>
    <w:p w:rsidR="006D384A" w:rsidRPr="00853413" w:rsidRDefault="006D384A" w:rsidP="006D384A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младший дошкольный возраст: 3 — 4 лет — 1 год обучения</w:t>
      </w:r>
    </w:p>
    <w:p w:rsidR="006D384A" w:rsidRPr="00853413" w:rsidRDefault="006D384A" w:rsidP="006D384A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средний дошкольный возраст:  4-5 лет —  1 год обучения;</w:t>
      </w:r>
    </w:p>
    <w:p w:rsidR="006D384A" w:rsidRPr="00853413" w:rsidRDefault="006D384A" w:rsidP="006D384A">
      <w:pPr>
        <w:numPr>
          <w:ilvl w:val="0"/>
          <w:numId w:val="4"/>
        </w:numPr>
        <w:shd w:val="clear" w:color="auto" w:fill="FFFFFF" w:themeFill="background1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322442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322442"/>
          <w:sz w:val="24"/>
          <w:szCs w:val="24"/>
        </w:rPr>
        <w:t>старший дошкольный возраст: 5 -7 лет —  2 года обучения.</w:t>
      </w:r>
    </w:p>
    <w:p w:rsidR="006D384A" w:rsidRPr="00853413" w:rsidRDefault="006D384A" w:rsidP="006D384A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Содержание образовательного процесса в МБДОУ «Д/с №43  «Улыбка» городского округа «город Якутск»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 стандартом дошкольного образования (ФГОС ДО).</w:t>
      </w:r>
    </w:p>
    <w:p w:rsidR="006D384A" w:rsidRPr="007F2D57" w:rsidRDefault="006D384A" w:rsidP="007F2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Дошкольное учреждение реализует основную образовательную программу развития и воспитания детей в детском саду «От рождения до школы» под редакцией </w:t>
      </w:r>
      <w:proofErr w:type="spellStart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853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Е., Комаровой Т. С., Васильевой М. А., «Школа 2100» разделы  по обучению познавательного развития, и обучения грамоте.</w:t>
      </w:r>
      <w:r w:rsidRPr="00346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Программно-методический  комплекс</w:t>
      </w:r>
      <w:r w:rsidRPr="00853413">
        <w:rPr>
          <w:rFonts w:ascii="Times New Roman" w:hAnsi="Times New Roman" w:cs="Times New Roman"/>
          <w:sz w:val="24"/>
          <w:szCs w:val="24"/>
        </w:rPr>
        <w:t xml:space="preserve"> «Мозаичный ПАРК»</w:t>
      </w:r>
    </w:p>
    <w:p w:rsidR="006D384A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14A45" w:rsidRDefault="00D14A4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A45" w:rsidRDefault="00D14A4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A45" w:rsidRDefault="00D14A4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A45" w:rsidRDefault="00D14A4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A45" w:rsidRDefault="00D14A4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A45" w:rsidRDefault="00D14A4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A45" w:rsidRDefault="00D14A4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A45" w:rsidRPr="00853413" w:rsidRDefault="00D14A4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560"/>
        <w:gridCol w:w="1559"/>
        <w:gridCol w:w="1808"/>
      </w:tblGrid>
      <w:tr w:rsidR="006D384A" w:rsidRPr="00853413" w:rsidTr="006D3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</w:tr>
      <w:tr w:rsidR="006D384A" w:rsidRPr="00853413" w:rsidTr="006D3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84A" w:rsidRPr="00853413" w:rsidTr="006D3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«Незабудка»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4-5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84A" w:rsidRPr="00853413" w:rsidTr="006D3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«Ягодка»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84A" w:rsidRPr="00853413" w:rsidTr="006D3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84A" w:rsidRPr="00853413" w:rsidTr="006D3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84A" w:rsidRPr="00853413" w:rsidTr="006D3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«Колокольчик»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84A" w:rsidRPr="00853413" w:rsidTr="006D384A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3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3413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группы однородны по возрастному составу детей. По </w:t>
      </w:r>
      <w:proofErr w:type="spellStart"/>
      <w:r w:rsidRPr="00853413">
        <w:rPr>
          <w:rFonts w:ascii="Times New Roman" w:eastAsia="Times New Roman" w:hAnsi="Times New Roman" w:cs="Times New Roman"/>
          <w:sz w:val="24"/>
          <w:szCs w:val="24"/>
        </w:rPr>
        <w:t>гендерному</w:t>
      </w:r>
      <w:proofErr w:type="spellEnd"/>
      <w:r w:rsidRPr="00853413">
        <w:rPr>
          <w:rFonts w:ascii="Times New Roman" w:eastAsia="Times New Roman" w:hAnsi="Times New Roman" w:cs="Times New Roman"/>
          <w:sz w:val="24"/>
          <w:szCs w:val="24"/>
        </w:rPr>
        <w:t xml:space="preserve"> признаку в целом по детскому саду незначительно преобладает количество мальчиков: 55,4%.</w:t>
      </w:r>
      <w:r w:rsidRPr="008534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53413">
        <w:rPr>
          <w:rFonts w:ascii="Times New Roman" w:hAnsi="Times New Roman" w:cs="Times New Roman"/>
          <w:b/>
          <w:sz w:val="24"/>
          <w:szCs w:val="24"/>
        </w:rPr>
        <w:t>Инновационная деятельность ДОУ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Детский сад является участником Республиканских инновационных проектов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Шахматы-детям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>» 2015-2020гг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2 .«Создание эффективной системы выявления задатков и развивающих способностей детей в ДОО и начальной школе» -«Одаренный ребенок» 2015-2020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6D384A" w:rsidRDefault="006D384A" w:rsidP="007F2D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D57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7F2D57">
        <w:rPr>
          <w:rFonts w:ascii="Times New Roman" w:hAnsi="Times New Roman" w:cs="Times New Roman"/>
          <w:sz w:val="24"/>
          <w:szCs w:val="24"/>
        </w:rPr>
        <w:t xml:space="preserve"> площадка </w:t>
      </w:r>
      <w:proofErr w:type="spellStart"/>
      <w:r w:rsidRPr="007F2D57">
        <w:rPr>
          <w:rFonts w:ascii="Times New Roman" w:hAnsi="Times New Roman" w:cs="Times New Roman"/>
          <w:sz w:val="24"/>
          <w:szCs w:val="24"/>
        </w:rPr>
        <w:t>апробируюшая</w:t>
      </w:r>
      <w:proofErr w:type="spellEnd"/>
      <w:r w:rsidRPr="007F2D57">
        <w:rPr>
          <w:rFonts w:ascii="Times New Roman" w:hAnsi="Times New Roman" w:cs="Times New Roman"/>
          <w:sz w:val="24"/>
          <w:szCs w:val="24"/>
        </w:rPr>
        <w:t xml:space="preserve"> программно-методический комплекс дошкольного образования «</w:t>
      </w:r>
      <w:proofErr w:type="spellStart"/>
      <w:r w:rsidRPr="007F2D57">
        <w:rPr>
          <w:rFonts w:ascii="Times New Roman" w:hAnsi="Times New Roman" w:cs="Times New Roman"/>
          <w:sz w:val="24"/>
          <w:szCs w:val="24"/>
        </w:rPr>
        <w:t>Мозайчный</w:t>
      </w:r>
      <w:proofErr w:type="spellEnd"/>
      <w:r w:rsidRPr="007F2D57">
        <w:rPr>
          <w:rFonts w:ascii="Times New Roman" w:hAnsi="Times New Roman" w:cs="Times New Roman"/>
          <w:sz w:val="24"/>
          <w:szCs w:val="24"/>
        </w:rPr>
        <w:t xml:space="preserve"> ПАРК» 2018г</w:t>
      </w:r>
    </w:p>
    <w:p w:rsidR="008749F8" w:rsidRDefault="008749F8" w:rsidP="007F2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7F2D57" w:rsidRPr="007F2D57" w:rsidRDefault="007F2D57" w:rsidP="007F2D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D57">
        <w:rPr>
          <w:rFonts w:ascii="Times New Roman" w:hAnsi="Times New Roman" w:cs="Times New Roman"/>
          <w:sz w:val="24"/>
          <w:szCs w:val="24"/>
        </w:rPr>
        <w:t>-участник сетевого инновационного объединения «Здоровье –это Здорово»</w:t>
      </w:r>
    </w:p>
    <w:p w:rsidR="006D384A" w:rsidRPr="00853413" w:rsidRDefault="006D384A" w:rsidP="006D38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413">
        <w:rPr>
          <w:rFonts w:ascii="Times New Roman" w:hAnsi="Times New Roman" w:cs="Times New Roman"/>
          <w:i/>
          <w:sz w:val="24"/>
          <w:szCs w:val="24"/>
        </w:rPr>
        <w:t>Расписание  воспитательно-образовательной деятельности,</w:t>
      </w:r>
      <w:r w:rsidRPr="00853413">
        <w:rPr>
          <w:rFonts w:ascii="Times New Roman" w:hAnsi="Times New Roman" w:cs="Times New Roman"/>
          <w:i/>
          <w:sz w:val="24"/>
          <w:szCs w:val="24"/>
        </w:rPr>
        <w:br/>
        <w:t xml:space="preserve"> режим образовательной деятельности</w:t>
      </w: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Режим образовательной деятельности- пятидневная неделя, прием детей с 7.45 -19.45, 12 часовой режим.</w:t>
      </w:r>
    </w:p>
    <w:tbl>
      <w:tblPr>
        <w:tblpPr w:leftFromText="180" w:rightFromText="180" w:bottomFromText="200" w:vertAnchor="text" w:horzAnchor="page" w:tblpX="1069" w:tblpY="51"/>
        <w:tblW w:w="10455" w:type="dxa"/>
        <w:tblLayout w:type="fixed"/>
        <w:tblLook w:val="04A0"/>
      </w:tblPr>
      <w:tblGrid>
        <w:gridCol w:w="10455"/>
      </w:tblGrid>
      <w:tr w:rsidR="006D384A" w:rsidRPr="00853413" w:rsidTr="006D384A">
        <w:tc>
          <w:tcPr>
            <w:tcW w:w="10456" w:type="dxa"/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Младшая группа «Солнышко»</w:t>
            </w:r>
          </w:p>
          <w:p w:rsidR="006D384A" w:rsidRPr="00853413" w:rsidRDefault="006D384A" w:rsidP="006D384A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Обязательная часть – 60%,  </w:t>
            </w:r>
          </w:p>
          <w:p w:rsidR="006D384A" w:rsidRPr="00853413" w:rsidRDefault="006D384A" w:rsidP="006D384A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Часть формируемая участниками образовательных отношений – 40%</w:t>
            </w:r>
          </w:p>
        </w:tc>
      </w:tr>
      <w:tr w:rsidR="006D384A" w:rsidRPr="00853413" w:rsidTr="006D384A">
        <w:tc>
          <w:tcPr>
            <w:tcW w:w="10456" w:type="dxa"/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Продолжительность НОД -15 мин.</w:t>
            </w:r>
          </w:p>
        </w:tc>
      </w:tr>
    </w:tbl>
    <w:p w:rsidR="006D384A" w:rsidRPr="00853413" w:rsidRDefault="006D384A" w:rsidP="006D38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98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909"/>
        <w:gridCol w:w="1968"/>
        <w:gridCol w:w="1822"/>
        <w:gridCol w:w="2264"/>
      </w:tblGrid>
      <w:tr w:rsidR="006D384A" w:rsidRPr="00853413" w:rsidTr="006D384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6D384A" w:rsidRPr="00853413" w:rsidTr="006D384A">
        <w:trPr>
          <w:trHeight w:val="22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 (ФЦКМ)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На свежем воздухе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Физ.культура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 10.00-10.15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(ФЭМП)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09.20-09.35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10.00-10.15.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4A" w:rsidRPr="00853413" w:rsidTr="006D384A"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художественной литературы, двигательная  активность, речевое развитие,  игровая деятельность, самостоятельная деятельность в центрах активности,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6D384A" w:rsidRPr="00853413" w:rsidRDefault="006D384A" w:rsidP="006D384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6D384A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6D384A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Средняя группа «Незабудка»</w:t>
      </w:r>
    </w:p>
    <w:p w:rsidR="006D384A" w:rsidRPr="00853413" w:rsidRDefault="006D384A" w:rsidP="006D384A">
      <w:pPr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>Продолжительность НОД - 20 мин.</w:t>
      </w:r>
    </w:p>
    <w:tbl>
      <w:tblPr>
        <w:tblW w:w="93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6"/>
        <w:gridCol w:w="1686"/>
        <w:gridCol w:w="1702"/>
        <w:gridCol w:w="1985"/>
        <w:gridCol w:w="2411"/>
      </w:tblGrid>
      <w:tr w:rsidR="006D384A" w:rsidRPr="00853413" w:rsidTr="006D384A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6D384A" w:rsidRPr="00853413" w:rsidTr="006D384A">
        <w:trPr>
          <w:trHeight w:val="212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9.20-9.40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ФЭМП 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 9.20-9.40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10.20- 10.40.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9.20-09.40</w:t>
            </w: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Худож.творчество</w:t>
            </w:r>
            <w:proofErr w:type="spellEnd"/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4A" w:rsidRPr="00853413" w:rsidTr="006D384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6D384A" w:rsidRPr="00853413" w:rsidRDefault="006D384A" w:rsidP="006D384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6D384A" w:rsidRPr="00D315B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6D384A" w:rsidRPr="00853413" w:rsidRDefault="006D384A" w:rsidP="006D384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Средняя группа «Ягодка»</w:t>
      </w:r>
    </w:p>
    <w:p w:rsidR="006D384A" w:rsidRPr="00853413" w:rsidRDefault="006D384A" w:rsidP="006D384A">
      <w:pPr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lastRenderedPageBreak/>
        <w:br/>
      </w: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  <w:r w:rsidRPr="00853413">
        <w:rPr>
          <w:rFonts w:ascii="Times New Roman" w:hAnsi="Times New Roman"/>
          <w:sz w:val="24"/>
          <w:szCs w:val="24"/>
        </w:rPr>
        <w:br/>
      </w:r>
      <w:r w:rsidRPr="00853413">
        <w:rPr>
          <w:rFonts w:ascii="Times New Roman" w:hAnsi="Times New Roman"/>
          <w:i/>
          <w:sz w:val="24"/>
          <w:szCs w:val="24"/>
        </w:rPr>
        <w:t>Продолжительность НОД - 20 мин.</w:t>
      </w:r>
    </w:p>
    <w:tbl>
      <w:tblPr>
        <w:tblW w:w="93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6"/>
        <w:gridCol w:w="1686"/>
        <w:gridCol w:w="1702"/>
        <w:gridCol w:w="1985"/>
        <w:gridCol w:w="2411"/>
      </w:tblGrid>
      <w:tr w:rsidR="006D384A" w:rsidRPr="00853413" w:rsidTr="006D384A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6D384A" w:rsidRPr="00853413" w:rsidTr="006D384A">
        <w:trPr>
          <w:trHeight w:val="212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9.20-9.40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ФЭМП 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 9.20-9.40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10.20- 10.40.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(лепка, аппликация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i/>
                <w:sz w:val="24"/>
                <w:szCs w:val="24"/>
              </w:rPr>
              <w:t>9.20-09.40</w:t>
            </w: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Худож.творчество</w:t>
            </w:r>
            <w:proofErr w:type="spellEnd"/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4A" w:rsidRPr="00853413" w:rsidTr="006D384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6D384A" w:rsidRPr="00853413" w:rsidRDefault="006D384A" w:rsidP="006D384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6D384A" w:rsidRPr="00853413" w:rsidRDefault="006D384A" w:rsidP="006D38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384A" w:rsidRPr="00853413" w:rsidRDefault="006D384A" w:rsidP="006D38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 xml:space="preserve">Старшая группа </w:t>
      </w:r>
      <w:proofErr w:type="spellStart"/>
      <w:r w:rsidRPr="00853413">
        <w:rPr>
          <w:rFonts w:ascii="Times New Roman" w:hAnsi="Times New Roman"/>
          <w:sz w:val="24"/>
          <w:szCs w:val="24"/>
        </w:rPr>
        <w:t>Рябинушка</w:t>
      </w:r>
      <w:proofErr w:type="spellEnd"/>
    </w:p>
    <w:p w:rsidR="006D384A" w:rsidRPr="00853413" w:rsidRDefault="006D384A" w:rsidP="006D38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384A" w:rsidRPr="00853413" w:rsidRDefault="006D384A" w:rsidP="006D38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  <w:r w:rsidRPr="00853413">
        <w:rPr>
          <w:rFonts w:ascii="Times New Roman" w:hAnsi="Times New Roman"/>
          <w:i/>
          <w:sz w:val="24"/>
          <w:szCs w:val="24"/>
        </w:rPr>
        <w:br/>
        <w:t>Часть формируемая участниками образовательных отношений – 40%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 25 мин.</w:t>
      </w:r>
    </w:p>
    <w:p w:rsidR="006D384A" w:rsidRPr="00853413" w:rsidRDefault="006D384A" w:rsidP="006D3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985"/>
        <w:gridCol w:w="2126"/>
        <w:gridCol w:w="2268"/>
      </w:tblGrid>
      <w:tr w:rsidR="006D384A" w:rsidRPr="00853413" w:rsidTr="006D384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6D384A" w:rsidRPr="00853413" w:rsidTr="006D384A">
        <w:trPr>
          <w:trHeight w:val="22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09.40-10.05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 09.00-09.25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15.30-15.50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09.55-10.20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10.30.-10.55.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10.45.-11.10.</w:t>
            </w:r>
          </w:p>
        </w:tc>
      </w:tr>
      <w:tr w:rsidR="006D384A" w:rsidRPr="00853413" w:rsidTr="006D384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6D384A" w:rsidRPr="00853413" w:rsidRDefault="006D384A" w:rsidP="006D384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6D384A" w:rsidRPr="00D315B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6D384A" w:rsidRDefault="006D384A" w:rsidP="006D38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384A" w:rsidRDefault="006D384A" w:rsidP="006D38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384A" w:rsidRPr="00853413" w:rsidRDefault="006D384A" w:rsidP="006D38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384A" w:rsidRPr="00853413" w:rsidRDefault="006D384A" w:rsidP="006D38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t>Старшая группа «Радуга»</w:t>
      </w:r>
    </w:p>
    <w:p w:rsidR="006D384A" w:rsidRPr="00853413" w:rsidRDefault="006D384A" w:rsidP="006D384A">
      <w:pPr>
        <w:spacing w:after="0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Обязательная часть – 60%,  </w:t>
      </w:r>
    </w:p>
    <w:p w:rsidR="006D384A" w:rsidRPr="00853413" w:rsidRDefault="006D384A" w:rsidP="006D384A">
      <w:pPr>
        <w:spacing w:after="0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Часть формируемая участниками образовательных отношений – 40%</w:t>
      </w:r>
    </w:p>
    <w:p w:rsidR="006D384A" w:rsidRPr="00853413" w:rsidRDefault="006D384A" w:rsidP="006D384A">
      <w:pPr>
        <w:spacing w:after="0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25 мин.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127"/>
        <w:gridCol w:w="1984"/>
        <w:gridCol w:w="1985"/>
        <w:gridCol w:w="2126"/>
      </w:tblGrid>
      <w:tr w:rsidR="006D384A" w:rsidRPr="00853413" w:rsidTr="006D384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D384A" w:rsidRPr="00853413" w:rsidTr="006D384A">
        <w:trPr>
          <w:trHeight w:val="3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(ФЦКМ )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9.45-10.10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10.30.-10.55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(лепка, аппликация)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09.30-09.55</w:t>
            </w:r>
          </w:p>
          <w:p w:rsidR="006D384A" w:rsidRPr="00853413" w:rsidRDefault="006D384A" w:rsidP="006D384A">
            <w:pPr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10.40-11.05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09.40.-10.05.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</w:t>
            </w:r>
            <w:proofErr w:type="spellEnd"/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10.50.-11.15.</w:t>
            </w:r>
          </w:p>
          <w:p w:rsidR="006D384A" w:rsidRPr="00853413" w:rsidRDefault="006D384A" w:rsidP="006D384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Физ.культура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384A" w:rsidRPr="00853413" w:rsidTr="006D384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6D384A" w:rsidRPr="00853413" w:rsidRDefault="006D384A" w:rsidP="006D384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6D384A" w:rsidRPr="00853413" w:rsidRDefault="006D384A" w:rsidP="006D38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D384A" w:rsidRPr="00853413" w:rsidRDefault="006D384A" w:rsidP="006D38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13">
        <w:rPr>
          <w:rFonts w:ascii="Times New Roman" w:hAnsi="Times New Roman"/>
          <w:sz w:val="24"/>
          <w:szCs w:val="24"/>
        </w:rPr>
        <w:lastRenderedPageBreak/>
        <w:t>Подготовительная группа «Колокольчик»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 xml:space="preserve">  Обязательная часть – 60%,  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Часть формируемая участниками образовательных отношений – 40%</w:t>
      </w:r>
    </w:p>
    <w:p w:rsidR="006D384A" w:rsidRPr="00853413" w:rsidRDefault="006D384A" w:rsidP="006D38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3413">
        <w:rPr>
          <w:rFonts w:ascii="Times New Roman" w:hAnsi="Times New Roman"/>
          <w:i/>
          <w:sz w:val="24"/>
          <w:szCs w:val="24"/>
        </w:rPr>
        <w:t>Продолжительность НОД -30 мин.</w:t>
      </w:r>
    </w:p>
    <w:p w:rsidR="006D384A" w:rsidRPr="00853413" w:rsidRDefault="006D384A" w:rsidP="006D3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5"/>
        <w:gridCol w:w="1985"/>
        <w:gridCol w:w="1986"/>
        <w:gridCol w:w="2552"/>
      </w:tblGrid>
      <w:tr w:rsidR="006D384A" w:rsidRPr="00853413" w:rsidTr="006D384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D384A" w:rsidRPr="00853413" w:rsidTr="006D384A">
        <w:trPr>
          <w:trHeight w:val="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10.45.-11.15.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ФЦКМ 09.00-09.30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  <w:r w:rsidRPr="00853413">
              <w:rPr>
                <w:rFonts w:ascii="Times New Roman" w:hAnsi="Times New Roman"/>
                <w:sz w:val="24"/>
                <w:szCs w:val="24"/>
              </w:rPr>
              <w:br/>
              <w:t>10.10- 10.40.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10.50.-11.20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09.20-09.50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10.00.10.30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 xml:space="preserve"> 09.00-09.30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/>
                <w:sz w:val="24"/>
                <w:szCs w:val="24"/>
              </w:rPr>
              <w:t>Худ.творчество</w:t>
            </w:r>
            <w:proofErr w:type="spellEnd"/>
            <w:r w:rsidRPr="00853413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10.00.-10.30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13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84A" w:rsidRPr="00853413" w:rsidRDefault="006D384A" w:rsidP="006D38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384A" w:rsidRPr="00853413" w:rsidTr="006D384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85341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853413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6D384A" w:rsidRPr="00853413" w:rsidRDefault="006D384A" w:rsidP="006D384A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 w:rsidRPr="00853413"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6D384A" w:rsidRPr="00853413" w:rsidRDefault="006D384A" w:rsidP="006D384A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853413"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6D384A" w:rsidRPr="00853413" w:rsidRDefault="00D14A45" w:rsidP="00D14A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D384A" w:rsidRPr="00853413">
        <w:rPr>
          <w:rFonts w:ascii="Times New Roman" w:hAnsi="Times New Roman"/>
          <w:b/>
          <w:sz w:val="24"/>
          <w:szCs w:val="24"/>
        </w:rPr>
        <w:t>Дополнительное образование в МБДОУ № 43 «Улыбка»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В  детском  саду  действуют кружки по дополнительному образованию на бесплатной основе :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хореографии.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обучению разговорному языку «</w:t>
      </w:r>
      <w:proofErr w:type="spellStart"/>
      <w:r w:rsidRPr="00CE68C2">
        <w:rPr>
          <w:rFonts w:ascii="Times New Roman" w:hAnsi="Times New Roman" w:cs="Times New Roman"/>
          <w:i/>
          <w:sz w:val="24"/>
          <w:szCs w:val="24"/>
        </w:rPr>
        <w:t>Якутяночка</w:t>
      </w:r>
      <w:proofErr w:type="spellEnd"/>
      <w:r w:rsidRPr="00CE68C2">
        <w:rPr>
          <w:rFonts w:ascii="Times New Roman" w:hAnsi="Times New Roman" w:cs="Times New Roman"/>
          <w:i/>
          <w:sz w:val="24"/>
          <w:szCs w:val="24"/>
        </w:rPr>
        <w:t>»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 театральной студии «Театр сказок»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вокальному пению «Веселые нотки»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познавательному развитию «Страна умных игр»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экспериментированию «Эврика»</w:t>
      </w:r>
      <w:r w:rsidRPr="00CE68C2">
        <w:rPr>
          <w:rFonts w:ascii="Times New Roman" w:hAnsi="Times New Roman" w:cs="Times New Roman"/>
          <w:i/>
          <w:sz w:val="24"/>
          <w:szCs w:val="24"/>
        </w:rPr>
        <w:tab/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 xml:space="preserve">Кружок по робототехнике « </w:t>
      </w:r>
      <w:proofErr w:type="spellStart"/>
      <w:r w:rsidRPr="00CE68C2">
        <w:rPr>
          <w:rFonts w:ascii="Times New Roman" w:hAnsi="Times New Roman" w:cs="Times New Roman"/>
          <w:i/>
          <w:sz w:val="24"/>
          <w:szCs w:val="24"/>
        </w:rPr>
        <w:t>Леголандия</w:t>
      </w:r>
      <w:proofErr w:type="spellEnd"/>
      <w:r w:rsidRPr="00CE68C2">
        <w:rPr>
          <w:rFonts w:ascii="Times New Roman" w:hAnsi="Times New Roman" w:cs="Times New Roman"/>
          <w:i/>
          <w:sz w:val="24"/>
          <w:szCs w:val="24"/>
        </w:rPr>
        <w:t>»</w:t>
      </w:r>
      <w:r w:rsidRPr="00CE68C2">
        <w:rPr>
          <w:rFonts w:ascii="Times New Roman" w:hAnsi="Times New Roman" w:cs="Times New Roman"/>
          <w:i/>
          <w:sz w:val="24"/>
          <w:szCs w:val="24"/>
        </w:rPr>
        <w:tab/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по  шахматам «Белая ладья»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>Кружок «Юный журналист»</w:t>
      </w:r>
    </w:p>
    <w:p w:rsidR="006D384A" w:rsidRPr="00CE68C2" w:rsidRDefault="006D384A" w:rsidP="00D14A45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CE68C2">
        <w:rPr>
          <w:rFonts w:ascii="Times New Roman" w:hAnsi="Times New Roman" w:cs="Times New Roman"/>
          <w:i/>
          <w:sz w:val="24"/>
          <w:szCs w:val="24"/>
        </w:rPr>
        <w:t xml:space="preserve">Кружок Английского языка </w:t>
      </w:r>
    </w:p>
    <w:p w:rsidR="00D14A45" w:rsidRDefault="00D14A45" w:rsidP="00D14A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D384A" w:rsidRPr="00CE68C2">
        <w:rPr>
          <w:rFonts w:ascii="Times New Roman" w:hAnsi="Times New Roman" w:cs="Times New Roman"/>
          <w:i/>
          <w:sz w:val="24"/>
          <w:szCs w:val="24"/>
        </w:rPr>
        <w:t>Кружок по физической культуре «Скандинавская ходьба»</w:t>
      </w:r>
    </w:p>
    <w:p w:rsidR="00D14A45" w:rsidRDefault="00D14A45" w:rsidP="00D1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384A" w:rsidRPr="00CE68C2">
        <w:rPr>
          <w:rFonts w:ascii="Times New Roman" w:hAnsi="Times New Roman" w:cs="Times New Roman"/>
          <w:i/>
          <w:sz w:val="24"/>
          <w:szCs w:val="24"/>
        </w:rPr>
        <w:tab/>
      </w:r>
      <w:r w:rsidR="006D384A" w:rsidRPr="00853413">
        <w:rPr>
          <w:rFonts w:ascii="Times New Roman" w:hAnsi="Times New Roman" w:cs="Times New Roman"/>
          <w:sz w:val="24"/>
          <w:szCs w:val="24"/>
        </w:rPr>
        <w:tab/>
      </w:r>
      <w:r w:rsidR="006D384A" w:rsidRPr="00853413">
        <w:rPr>
          <w:rFonts w:ascii="Times New Roman" w:hAnsi="Times New Roman" w:cs="Times New Roman"/>
          <w:sz w:val="24"/>
          <w:szCs w:val="24"/>
        </w:rPr>
        <w:tab/>
      </w:r>
      <w:r w:rsidR="006D384A" w:rsidRPr="00853413">
        <w:rPr>
          <w:rFonts w:ascii="Times New Roman" w:hAnsi="Times New Roman" w:cs="Times New Roman"/>
          <w:sz w:val="24"/>
          <w:szCs w:val="24"/>
        </w:rPr>
        <w:tab/>
      </w:r>
      <w:r w:rsidR="006D384A" w:rsidRPr="00853413">
        <w:rPr>
          <w:rFonts w:ascii="Times New Roman" w:hAnsi="Times New Roman" w:cs="Times New Roman"/>
          <w:sz w:val="24"/>
          <w:szCs w:val="24"/>
        </w:rPr>
        <w:tab/>
      </w:r>
      <w:r w:rsidR="006D384A" w:rsidRPr="00853413">
        <w:rPr>
          <w:rFonts w:ascii="Times New Roman" w:hAnsi="Times New Roman" w:cs="Times New Roman"/>
          <w:sz w:val="24"/>
          <w:szCs w:val="24"/>
        </w:rPr>
        <w:tab/>
      </w:r>
    </w:p>
    <w:p w:rsidR="00D14A45" w:rsidRDefault="00D14A45" w:rsidP="00D1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4A45" w:rsidRDefault="00D14A45" w:rsidP="00D14A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4A45" w:rsidRDefault="00D14A45" w:rsidP="00D14A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4A45" w:rsidRDefault="00D14A45" w:rsidP="00D1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45" w:rsidRDefault="00D14A45" w:rsidP="00D14A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4A45" w:rsidRDefault="00D14A45" w:rsidP="00D14A4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A64181">
        <w:rPr>
          <w:rFonts w:ascii="Times New Roman" w:hAnsi="Times New Roman" w:cs="Times New Roman"/>
        </w:rPr>
        <w:t>ПОКАЗАТЕЛИ ОБОБЩЕНИЯ ОПЫТА РАБОТЫ ПЕДАГОГОВ</w:t>
      </w:r>
    </w:p>
    <w:p w:rsidR="00D14A45" w:rsidRPr="00A64181" w:rsidRDefault="00D14A45" w:rsidP="00D14A45">
      <w:pPr>
        <w:spacing w:line="360" w:lineRule="auto"/>
        <w:ind w:firstLine="708"/>
        <w:rPr>
          <w:rFonts w:ascii="Times New Roman" w:hAnsi="Times New Roman" w:cs="Times New Roman"/>
        </w:rPr>
      </w:pPr>
      <w:r w:rsidRPr="00A64181">
        <w:rPr>
          <w:rFonts w:ascii="Times New Roman" w:hAnsi="Times New Roman" w:cs="Times New Roman"/>
        </w:rPr>
        <w:t>Педагоги изучают модульные и дистанционные курсы на различных сайтах, создают свои персональные сайты.</w:t>
      </w:r>
    </w:p>
    <w:p w:rsidR="00D14A45" w:rsidRPr="00A64181" w:rsidRDefault="00D14A45" w:rsidP="00D14A45">
      <w:pPr>
        <w:spacing w:line="360" w:lineRule="auto"/>
        <w:jc w:val="center"/>
        <w:rPr>
          <w:rFonts w:ascii="Times New Roman" w:hAnsi="Times New Roman" w:cs="Times New Roman"/>
        </w:rPr>
      </w:pPr>
      <w:r w:rsidRPr="00A64181">
        <w:rPr>
          <w:rFonts w:ascii="Times New Roman" w:hAnsi="Times New Roman" w:cs="Times New Roman"/>
          <w:noProof/>
        </w:rPr>
        <w:drawing>
          <wp:inline distT="0" distB="0" distL="0" distR="0">
            <wp:extent cx="4773930" cy="2042160"/>
            <wp:effectExtent l="19050" t="0" r="2667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64181">
        <w:rPr>
          <w:rFonts w:ascii="Times New Roman" w:hAnsi="Times New Roman" w:cs="Times New Roman"/>
        </w:rPr>
        <w:t xml:space="preserve"> </w:t>
      </w:r>
    </w:p>
    <w:p w:rsidR="00D14A45" w:rsidRPr="00A64181" w:rsidRDefault="00D14A45" w:rsidP="00D14A45">
      <w:pPr>
        <w:spacing w:line="360" w:lineRule="auto"/>
        <w:rPr>
          <w:rFonts w:ascii="Times New Roman" w:hAnsi="Times New Roman" w:cs="Times New Roman"/>
        </w:rPr>
      </w:pPr>
    </w:p>
    <w:p w:rsidR="00D14A45" w:rsidRPr="00A64181" w:rsidRDefault="00D14A45" w:rsidP="00D14A45">
      <w:pPr>
        <w:spacing w:line="360" w:lineRule="auto"/>
        <w:jc w:val="center"/>
        <w:rPr>
          <w:rFonts w:ascii="Times New Roman" w:hAnsi="Times New Roman" w:cs="Times New Roman"/>
        </w:rPr>
      </w:pPr>
      <w:r w:rsidRPr="00A64181">
        <w:rPr>
          <w:rFonts w:ascii="Times New Roman" w:hAnsi="Times New Roman" w:cs="Times New Roman"/>
        </w:rPr>
        <w:t>ПУБЛИКАЦИЯ ИЗ ОПЫТА РАБОТЫ ПЕДАГОГОВ И ДОУ В СМИ</w:t>
      </w:r>
    </w:p>
    <w:p w:rsidR="00D14A45" w:rsidRPr="00A64181" w:rsidRDefault="00D14A45" w:rsidP="00D14A45">
      <w:pPr>
        <w:spacing w:line="360" w:lineRule="auto"/>
        <w:jc w:val="center"/>
        <w:rPr>
          <w:rFonts w:ascii="Times New Roman" w:hAnsi="Times New Roman" w:cs="Times New Roman"/>
        </w:rPr>
      </w:pPr>
      <w:r w:rsidRPr="00A64181">
        <w:rPr>
          <w:rFonts w:ascii="Times New Roman" w:hAnsi="Times New Roman" w:cs="Times New Roman"/>
          <w:noProof/>
        </w:rPr>
        <w:drawing>
          <wp:inline distT="0" distB="0" distL="0" distR="0">
            <wp:extent cx="4933950" cy="2019300"/>
            <wp:effectExtent l="19050" t="0" r="19050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A45" w:rsidRDefault="00D14A45" w:rsidP="00D14A4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ДОУ все имеют персональные страницы на сайте МААМ.РУ, НСПОРТАЛ, где систематически публикуются, так же детский сад имеет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страницу УЛЫБКА 43.</w:t>
      </w:r>
    </w:p>
    <w:p w:rsidR="00D14A45" w:rsidRPr="00A64181" w:rsidRDefault="00D14A45" w:rsidP="00D1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181">
        <w:rPr>
          <w:rFonts w:ascii="Times New Roman" w:hAnsi="Times New Roman" w:cs="Times New Roman"/>
          <w:sz w:val="24"/>
          <w:szCs w:val="24"/>
        </w:rPr>
        <w:t>Транслирование опыта практических результатов профессиональной деятельности</w:t>
      </w:r>
    </w:p>
    <w:p w:rsidR="00D14A45" w:rsidRPr="00FE659D" w:rsidRDefault="00D14A45" w:rsidP="00D14A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9D"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временный воспитатель в наши дни</w:t>
      </w:r>
      <w:r w:rsidRPr="00FE659D">
        <w:rPr>
          <w:rFonts w:ascii="Times New Roman" w:hAnsi="Times New Roman" w:cs="Times New Roman"/>
          <w:color w:val="000000"/>
          <w:sz w:val="24"/>
          <w:szCs w:val="24"/>
        </w:rPr>
        <w:t xml:space="preserve"> — это профессионал.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E659D">
        <w:rPr>
          <w:rFonts w:ascii="Times New Roman" w:hAnsi="Times New Roman" w:cs="Times New Roman"/>
          <w:color w:val="000000"/>
          <w:sz w:val="24"/>
          <w:szCs w:val="24"/>
        </w:rPr>
        <w:t>рофессионализм воспитателя,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</w:t>
      </w:r>
      <w:r w:rsidRPr="00FE6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FE6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оспитатель, работающий в современных условиях, должен обладать достаточной информацией о современных тенденциях в области развития педагогической науки, </w:t>
      </w:r>
      <w:r w:rsidRPr="00FE6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участвовать в различных конкурсах, мастер - классах, заниматься самообразованием.</w:t>
      </w:r>
      <w:r w:rsidRPr="00FE659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диаграммы,   за последние года,  выросло участие на республиканских мероприятиях, так же в различных интернет конкурсах всероссийского уровня.</w:t>
      </w:r>
    </w:p>
    <w:p w:rsidR="00D14A45" w:rsidRDefault="00D14A45" w:rsidP="00D1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9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755317"/>
            <wp:effectExtent l="19050" t="0" r="22225" b="6933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A45" w:rsidRPr="00F804C9" w:rsidRDefault="00D14A45" w:rsidP="00D14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н</w:t>
      </w:r>
      <w:r w:rsidRPr="00EC5E15">
        <w:rPr>
          <w:rFonts w:ascii="Times New Roman" w:hAnsi="Times New Roman" w:cs="Times New Roman"/>
          <w:sz w:val="24"/>
          <w:szCs w:val="24"/>
        </w:rPr>
        <w:t>а 2020 год</w:t>
      </w:r>
      <w:r>
        <w:rPr>
          <w:rFonts w:ascii="Times New Roman" w:hAnsi="Times New Roman" w:cs="Times New Roman"/>
          <w:sz w:val="24"/>
          <w:szCs w:val="24"/>
        </w:rPr>
        <w:t>. 21 педагог.</w:t>
      </w:r>
      <w:r>
        <w:rPr>
          <w:rFonts w:ascii="Times New Roman" w:hAnsi="Times New Roman" w:cs="Times New Roman"/>
          <w:sz w:val="24"/>
          <w:szCs w:val="24"/>
        </w:rPr>
        <w:br/>
        <w:t>Высшая категория- 33,3</w:t>
      </w:r>
      <w:r w:rsidRPr="00EC5E15">
        <w:rPr>
          <w:rFonts w:ascii="Times New Roman" w:hAnsi="Times New Roman" w:cs="Times New Roman"/>
          <w:sz w:val="24"/>
          <w:szCs w:val="24"/>
        </w:rPr>
        <w:t>%</w:t>
      </w:r>
      <w:r w:rsidRPr="00EC5E15">
        <w:rPr>
          <w:rFonts w:ascii="Times New Roman" w:hAnsi="Times New Roman" w:cs="Times New Roman"/>
          <w:sz w:val="24"/>
          <w:szCs w:val="24"/>
        </w:rPr>
        <w:br/>
        <w:t>Перв</w:t>
      </w:r>
      <w:r>
        <w:rPr>
          <w:rFonts w:ascii="Times New Roman" w:hAnsi="Times New Roman" w:cs="Times New Roman"/>
          <w:sz w:val="24"/>
          <w:szCs w:val="24"/>
        </w:rPr>
        <w:t>ая квалификационная категория-29%</w:t>
      </w:r>
      <w:r>
        <w:rPr>
          <w:rFonts w:ascii="Times New Roman" w:hAnsi="Times New Roman" w:cs="Times New Roman"/>
          <w:sz w:val="24"/>
          <w:szCs w:val="24"/>
        </w:rPr>
        <w:br/>
        <w:t>СЗД-1</w:t>
      </w:r>
      <w:r w:rsidRPr="00EC5E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5E15">
        <w:rPr>
          <w:rFonts w:ascii="Times New Roman" w:hAnsi="Times New Roman" w:cs="Times New Roman"/>
          <w:sz w:val="24"/>
          <w:szCs w:val="24"/>
        </w:rPr>
        <w:t>%</w:t>
      </w:r>
      <w:r w:rsidR="007733B3">
        <w:rPr>
          <w:rFonts w:ascii="Times New Roman" w:hAnsi="Times New Roman" w:cs="Times New Roman"/>
          <w:sz w:val="24"/>
          <w:szCs w:val="24"/>
        </w:rPr>
        <w:t xml:space="preserve"> </w:t>
      </w:r>
      <w:r w:rsidR="007733B3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>-молодой специалист</w:t>
      </w:r>
    </w:p>
    <w:p w:rsidR="00D14A45" w:rsidRDefault="00D14A45" w:rsidP="00D1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118745</wp:posOffset>
            </wp:positionV>
            <wp:extent cx="4911090" cy="3032760"/>
            <wp:effectExtent l="19050" t="0" r="22860" b="0"/>
            <wp:wrapTight wrapText="bothSides">
              <wp:wrapPolygon edited="0">
                <wp:start x="-84" y="0"/>
                <wp:lineTo x="-84" y="21573"/>
                <wp:lineTo x="21701" y="21573"/>
                <wp:lineTo x="21701" y="0"/>
                <wp:lineTo x="-84" y="0"/>
              </wp:wrapPolygon>
            </wp:wrapTight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14A45" w:rsidRDefault="00D14A45" w:rsidP="00D1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45" w:rsidRDefault="00D14A45" w:rsidP="00D1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45" w:rsidRDefault="00D14A45" w:rsidP="00D1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45" w:rsidRDefault="00D14A45" w:rsidP="00D14A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A45" w:rsidRDefault="00D14A45" w:rsidP="00D14A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A45" w:rsidRDefault="00D14A45" w:rsidP="00D14A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A45" w:rsidRDefault="00D14A45" w:rsidP="00D14A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A45" w:rsidRDefault="00D14A45" w:rsidP="00D14A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84A" w:rsidRDefault="006D384A" w:rsidP="006D384A">
      <w:pPr>
        <w:shd w:val="clear" w:color="auto" w:fill="FFFFFF"/>
        <w:spacing w:line="274" w:lineRule="exac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14A45" w:rsidRDefault="00D14A45" w:rsidP="006D384A">
      <w:pPr>
        <w:shd w:val="clear" w:color="auto" w:fill="FFFFFF"/>
        <w:spacing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45" w:rsidRDefault="00D14A45" w:rsidP="006D384A">
      <w:pPr>
        <w:shd w:val="clear" w:color="auto" w:fill="FFFFFF"/>
        <w:spacing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4A" w:rsidRPr="00CE68C2" w:rsidRDefault="006D384A" w:rsidP="006D384A">
      <w:pPr>
        <w:shd w:val="clear" w:color="auto" w:fill="FFFFFF"/>
        <w:spacing w:line="274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2">
        <w:rPr>
          <w:rFonts w:ascii="Times New Roman" w:hAnsi="Times New Roman" w:cs="Times New Roman"/>
          <w:b/>
          <w:sz w:val="24"/>
          <w:szCs w:val="24"/>
        </w:rPr>
        <w:t>Коррекционная работа проводится:</w:t>
      </w:r>
    </w:p>
    <w:p w:rsidR="006D384A" w:rsidRDefault="006D384A" w:rsidP="006D384A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Педагогом-психологом, учителями – логопедами.</w:t>
      </w:r>
      <w:r w:rsidRPr="00853413">
        <w:rPr>
          <w:sz w:val="24"/>
          <w:szCs w:val="24"/>
        </w:rPr>
        <w:t xml:space="preserve"> </w:t>
      </w:r>
      <w:r w:rsidRPr="00853413">
        <w:rPr>
          <w:rFonts w:ascii="Times New Roman" w:hAnsi="Times New Roman" w:cs="Times New Roman"/>
          <w:sz w:val="24"/>
          <w:szCs w:val="24"/>
        </w:rPr>
        <w:t xml:space="preserve">Занятия в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 проводятся подгруппами и индивидуально по 2 раза в неделю, с детьми старшей и подготовительной групп,  кол</w:t>
      </w:r>
      <w:r>
        <w:rPr>
          <w:rFonts w:ascii="Times New Roman" w:hAnsi="Times New Roman" w:cs="Times New Roman"/>
          <w:sz w:val="24"/>
          <w:szCs w:val="24"/>
        </w:rPr>
        <w:t xml:space="preserve">ичество детей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- 26</w:t>
      </w:r>
      <w:r w:rsidRPr="00853413">
        <w:rPr>
          <w:rFonts w:ascii="Times New Roman" w:hAnsi="Times New Roman" w:cs="Times New Roman"/>
          <w:sz w:val="24"/>
          <w:szCs w:val="24"/>
        </w:rPr>
        <w:t xml:space="preserve"> детей.  Работа проводится в соответствии с утвержденным годовым планом и графиком работы.  </w:t>
      </w:r>
      <w:r w:rsidRPr="00853413">
        <w:rPr>
          <w:rFonts w:ascii="Times New Roman" w:hAnsi="Times New Roman" w:cs="Times New Roman"/>
          <w:sz w:val="24"/>
          <w:szCs w:val="24"/>
        </w:rPr>
        <w:tab/>
        <w:t>Работа педагога-психолога проводится на основании годового плана, также и по запросу родителей и педагогов.   С детьми старшей и подготовительной групп проводит диагностическую и коррекционную работу, а также консультативную работу с младшими и средними группами. Подгрупповые коррекционные занятия ведутся  2 раза в неделю. Проводиться 2 раз в год месячник психологического здоровья на основании приказа УО, также на основании годового плана проводятся недели психологического комфорта детей и сотрудников в условиях ДОУ.</w:t>
      </w:r>
      <w:r w:rsidRPr="00853413">
        <w:rPr>
          <w:rFonts w:ascii="Times New Roman" w:hAnsi="Times New Roman" w:cs="Times New Roman"/>
          <w:sz w:val="24"/>
          <w:szCs w:val="24"/>
        </w:rPr>
        <w:tab/>
        <w:t>В  ДОУ функционирует ПМПК в который входят следующие специалисты:  заведующая, логопед, психо</w:t>
      </w:r>
      <w:r>
        <w:rPr>
          <w:rFonts w:ascii="Times New Roman" w:hAnsi="Times New Roman" w:cs="Times New Roman"/>
          <w:sz w:val="24"/>
          <w:szCs w:val="24"/>
        </w:rPr>
        <w:t>лог, старший воспитатель, медицинские работники.</w:t>
      </w:r>
      <w:r w:rsidRPr="00853413">
        <w:rPr>
          <w:rFonts w:ascii="Times New Roman" w:hAnsi="Times New Roman" w:cs="Times New Roman"/>
          <w:sz w:val="24"/>
          <w:szCs w:val="24"/>
        </w:rPr>
        <w:t>. На заседаниях консилиума решаются проблемы сопровождения детей с нарушениями поведения и развития, проводятся консультации для педагогов и родителей. С  сентября было обследовано 5 детей по запросу педагогов, даны рекомендации родителям, направления к специалистам, разработаны индивидуальные карты педагогического сопровождения детей.</w:t>
      </w:r>
      <w:r w:rsidRPr="00853413">
        <w:rPr>
          <w:rFonts w:ascii="Times New Roman" w:hAnsi="Times New Roman" w:cs="Times New Roman"/>
          <w:color w:val="000000"/>
          <w:sz w:val="24"/>
          <w:szCs w:val="24"/>
        </w:rPr>
        <w:t xml:space="preserve"> С 2017г. в детском саду открыт консультационный пункт для родителей( законных представителей) несовершеннолетних воспитанников до 3-х лет, обеспечивающим получение детьми дошкольного образования в форме семейного образования, получения методической, психолого-педагогической и консультативной помощи без взимания платы с роди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телей( законных представителей).</w:t>
      </w:r>
    </w:p>
    <w:p w:rsidR="00D14A45" w:rsidRDefault="00D14A45" w:rsidP="00D1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4C8"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spellStart"/>
      <w:r w:rsidRPr="00B634C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634C8">
        <w:rPr>
          <w:rFonts w:ascii="Times New Roman" w:hAnsi="Times New Roman" w:cs="Times New Roman"/>
          <w:sz w:val="24"/>
          <w:szCs w:val="24"/>
        </w:rPr>
        <w:t xml:space="preserve"> педагога-психолога МБДОУ №43 за 2020 год.</w:t>
      </w:r>
    </w:p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в ДОУ списочный состав был 206 из них 25 воспитанников с ограниченными возможностями здоровья (тяжелые нарушения речи и фонетико-фонематические нарушения речи) посещали в течение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>. 6 воспитанников, посещающих в 2020 году МБДОУ №43, имели статус ребенок-инвалид.</w:t>
      </w:r>
    </w:p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Педагог-психолог и логопед используют личностно ориентированный подход в работе с детьми. На протяжении всего времени обучение ребенка в дошкольном учреждении ведется индивидуальная карта развития каждого ребенка. Проводятся 2 раза в год исследования психологического здоровья воспитанников групп. </w:t>
      </w:r>
    </w:p>
    <w:p w:rsidR="00D14A45" w:rsidRDefault="00D14A45" w:rsidP="00D14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уровня психологической готовности детей подготовительной группы к обучению в школе </w:t>
      </w:r>
    </w:p>
    <w:p w:rsidR="00D14A45" w:rsidRPr="007F328C" w:rsidRDefault="00D14A45" w:rsidP="00D14A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619">
        <w:rPr>
          <w:rFonts w:ascii="Times New Roman" w:hAnsi="Times New Roman" w:cs="Times New Roman"/>
          <w:i/>
          <w:sz w:val="24"/>
          <w:szCs w:val="24"/>
          <w:u w:val="single"/>
        </w:rPr>
        <w:t>Сравнительная таблица мониторинга уровня готовности детей подготовительной</w:t>
      </w:r>
      <w:r w:rsidRPr="007F32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427514"/>
            <wp:effectExtent l="0" t="0" r="0" b="1143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7F328C">
        <w:rPr>
          <w:rFonts w:ascii="Times New Roman" w:hAnsi="Times New Roman" w:cs="Times New Roman"/>
          <w:i/>
          <w:sz w:val="24"/>
          <w:szCs w:val="24"/>
        </w:rPr>
        <w:t>группы к обучению в школе</w:t>
      </w:r>
    </w:p>
    <w:p w:rsidR="00D14A45" w:rsidRPr="00611619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 w:rsidRPr="00611619">
        <w:rPr>
          <w:rFonts w:ascii="Times New Roman" w:hAnsi="Times New Roman" w:cs="Times New Roman"/>
          <w:sz w:val="24"/>
          <w:szCs w:val="24"/>
        </w:rPr>
        <w:t>Анализ полученных данных показывает, что на этапе выхода из дошкольного учреждения у всех детей школьная зрелость присутствует. По итогам контрольного обследования можно судить о положительной динамике подготовки детей к обучению в школе по всем сферам развития детей дошкольного возраста.</w:t>
      </w:r>
    </w:p>
    <w:p w:rsidR="00D14A45" w:rsidRPr="00D14A45" w:rsidRDefault="00D14A45" w:rsidP="00D14A45">
      <w:pPr>
        <w:pStyle w:val="Default"/>
        <w:spacing w:line="360" w:lineRule="auto"/>
        <w:jc w:val="both"/>
        <w:rPr>
          <w:shd w:val="clear" w:color="auto" w:fill="FFFFFF"/>
        </w:rPr>
      </w:pPr>
      <w:r>
        <w:t>Также, с</w:t>
      </w:r>
      <w:r w:rsidRPr="00D2401A">
        <w:t xml:space="preserve"> целью выявления уровня формирования готовности к обучению в школе </w:t>
      </w:r>
      <w:r>
        <w:t xml:space="preserve">в 1-м полугодии 2020 г. </w:t>
      </w:r>
      <w:r w:rsidRPr="00D2401A">
        <w:t>педагогом-психологом проводилась беседа, наблюдение и диагностика уровня интеллектуального развития детей подготовительной группы по методике МЭДИС (</w:t>
      </w:r>
      <w:r w:rsidRPr="00D2401A">
        <w:rPr>
          <w:shd w:val="clear" w:color="auto" w:fill="FFFFFF"/>
        </w:rPr>
        <w:t>В.Г.Колесникова)</w:t>
      </w:r>
    </w:p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4885" cy="2264228"/>
            <wp:effectExtent l="19050" t="0" r="27215" b="2722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1F94" w:rsidRDefault="00901F94" w:rsidP="00901F94"/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85657" cy="1817914"/>
            <wp:effectExtent l="19050" t="0" r="24493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 w:rsidRPr="00911E21">
        <w:rPr>
          <w:rFonts w:ascii="Times New Roman" w:hAnsi="Times New Roman" w:cs="Times New Roman"/>
          <w:sz w:val="24"/>
          <w:szCs w:val="24"/>
        </w:rPr>
        <w:t>По результатам диагностики у большинства детей словарной запас отмечается на высоком уровне, также преобладает количество детей, у которых выявлены высокий уровень логического мышления и математический способностей. Наличие детей с низким уровнем вызвано тем, что в детском саду воспитываются дети с ОВЗ и часто пропускающие дети, в связи с болезнью. Метод воспитания в саду «От рождения до школы» позволяет участникам образовательного процесса позволяет правильно определить дальнейший образовательный маршрут ребенка и подготовить его к школьной жизни.</w:t>
      </w:r>
    </w:p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 w:rsidRPr="00911E21">
        <w:rPr>
          <w:rFonts w:ascii="Times New Roman" w:hAnsi="Times New Roman" w:cs="Times New Roman"/>
          <w:sz w:val="24"/>
          <w:szCs w:val="24"/>
        </w:rPr>
        <w:t xml:space="preserve">За первое полугодие педагогом-психологом проводилось диагностика, наблюдение и сопровождение детей из младших групп, в целях оценивания уровня успешности прохождения адаптации, и за детьми из средних и старших групп, для слежения за </w:t>
      </w:r>
      <w:r>
        <w:rPr>
          <w:rFonts w:ascii="Times New Roman" w:hAnsi="Times New Roman" w:cs="Times New Roman"/>
          <w:sz w:val="24"/>
          <w:szCs w:val="24"/>
        </w:rPr>
        <w:t>учебно-воспитательным процессом.</w:t>
      </w:r>
    </w:p>
    <w:p w:rsidR="00D14A45" w:rsidRPr="00911E21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 w:rsidRPr="00911E21">
        <w:rPr>
          <w:rFonts w:ascii="Times New Roman" w:hAnsi="Times New Roman" w:cs="Times New Roman"/>
          <w:sz w:val="24"/>
          <w:szCs w:val="24"/>
        </w:rPr>
        <w:t>Диагностика младшей группы «Солнышко» проводилась по методике Н.Н. Павловой и Л.Т. Руденко, также посредством наблюдения за различными видами деятельности (непосредственно образовательной, игровой, коммуникативной, продуктивной, творческой).</w:t>
      </w:r>
    </w:p>
    <w:p w:rsidR="00D14A45" w:rsidRPr="00911E21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 w:rsidRPr="00911E21">
        <w:rPr>
          <w:rFonts w:ascii="Times New Roman" w:hAnsi="Times New Roman" w:cs="Times New Roman"/>
          <w:sz w:val="24"/>
          <w:szCs w:val="24"/>
        </w:rPr>
        <w:t xml:space="preserve">После заполнения карт педагог-психолог проводил обработку полученных результатов, переводя их в количественный состав, выводя средний балл по ребенку и группе, а также высчитывался процент развития конкретного психического процесса в данной возрастной категории. </w:t>
      </w:r>
    </w:p>
    <w:p w:rsidR="00D14A45" w:rsidRDefault="00D14A45" w:rsidP="00D14A45">
      <w:pPr>
        <w:jc w:val="both"/>
        <w:rPr>
          <w:rFonts w:ascii="Times New Roman" w:hAnsi="Times New Roman" w:cs="Times New Roman"/>
          <w:sz w:val="24"/>
          <w:szCs w:val="24"/>
        </w:rPr>
      </w:pPr>
      <w:r w:rsidRPr="00911E21">
        <w:rPr>
          <w:rFonts w:ascii="Times New Roman" w:hAnsi="Times New Roman" w:cs="Times New Roman"/>
          <w:sz w:val="24"/>
          <w:szCs w:val="24"/>
        </w:rPr>
        <w:t>По результатам анализа результатов и последующего наблюдения за детьми, можно сделать вывод, что адаптация у детей проходит успешно.</w:t>
      </w:r>
    </w:p>
    <w:p w:rsidR="00901F94" w:rsidRDefault="00901F94" w:rsidP="00D1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94" w:rsidRDefault="00901F94" w:rsidP="00D1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94" w:rsidRDefault="00901F94" w:rsidP="00D1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94" w:rsidRDefault="00901F94" w:rsidP="00D1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94" w:rsidRDefault="00901F94" w:rsidP="00D1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94" w:rsidRPr="00911E21" w:rsidRDefault="00901F94" w:rsidP="00D1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0A" w:rsidRDefault="00957B0A" w:rsidP="00901F94">
      <w:pPr>
        <w:jc w:val="both"/>
      </w:pPr>
    </w:p>
    <w:p w:rsidR="00957B0A" w:rsidRDefault="00957B0A" w:rsidP="00901F94">
      <w:pPr>
        <w:jc w:val="both"/>
      </w:pPr>
      <w:r>
        <w:lastRenderedPageBreak/>
        <w:t xml:space="preserve">                            Мониторинг адаптации детей младшего дошкольного возраста</w:t>
      </w:r>
    </w:p>
    <w:p w:rsidR="00D14A45" w:rsidRDefault="00D14A45" w:rsidP="00901F94">
      <w:pPr>
        <w:jc w:val="both"/>
      </w:pPr>
      <w:r>
        <w:rPr>
          <w:noProof/>
        </w:rPr>
        <w:drawing>
          <wp:inline distT="0" distB="0" distL="0" distR="0">
            <wp:extent cx="5967663" cy="2999873"/>
            <wp:effectExtent l="0" t="0" r="14605" b="10160"/>
            <wp:docPr id="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4A45" w:rsidRDefault="00D14A45" w:rsidP="0090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 рамках «Месячника психологического здоровья» в МБДОУ №43 планируются и проводятся различные мероприятия по сохранению и укреплению психологического здоровья воспитанников и педагогов дважды в год – осенью и весной.</w:t>
      </w:r>
    </w:p>
    <w:p w:rsidR="00D14A45" w:rsidRDefault="00D14A45" w:rsidP="0090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работает ПМПК, в который входят следующие специалисты: заведующая, логопед, педагог-психолог, старший воспитатель, медицинский работник. На заседаниях консилиума решаются проблемы сопровождения детей с нарушениями поведения и развития, проводятся консультации для педагогов и родителей. В 2020 году был проведен 1 консилиум. В течении 2020 года было обследовано 6 детей по запросу педагогов, даны рекомендации родителям, разработаны индивидуальные маршруты педагогического сопровождения детей.</w:t>
      </w:r>
    </w:p>
    <w:p w:rsidR="00D14A45" w:rsidRPr="002E47C6" w:rsidRDefault="00D14A45" w:rsidP="00901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(законных представителей) детей, получающих семейное образование, на базе ДОУ создан Консультативно-методический центр, где педагогами оказывается консультативная помощь (по запросам). За первое полугодие 2020-го года в КМЦ МБДОУ №43 обратилось за консультативной помощью 9 родителей.</w:t>
      </w:r>
    </w:p>
    <w:p w:rsidR="001849E1" w:rsidRDefault="001849E1" w:rsidP="001849E1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-развивающая деятельность логопедического пункта.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Цель коррекционного обучения – коррекция звуковой стороны речи, грамматического строя речи и фонематического недоразвития, воспитание у детей правильной, чёткой, выразительной речи с помощью специальных логопедических приёмов и методов.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Задачи коррекционного обучения: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активного произвольного понимания речи;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усвоение лексических и грамматических средств языка;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правильного произношения (воспитание артикуляционных навыков    звукопроизношения, слоговой структуры и фонематического восприятия);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обучению грамоты, овладение элементами грамоты;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связной речи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воображения, внимания, памяти, мышления.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Работа учителя-логопеда (логопедический пункт). Основные задачи: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адаптация детей в коллективе;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речи и речевого общения (решение в единстве задач языкового и коммуникативного развития), формирование коммуникативных способностей и умения сотрудничать;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осуществление необходимой коррекции нарушений речи детей;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равных стартовых возможностей при поступлении детей в массовые школы;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развивающей предметно-пространственной среды и условий для обогащенной, разнообразной деятельности детей;</w:t>
      </w: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семьями воспитанников для обеспечения полноценного, гармоничного развития детей, выработки компетентной позиции по отношению к собственному ребёнку.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0"/>
        <w:gridCol w:w="3017"/>
        <w:gridCol w:w="4612"/>
      </w:tblGrid>
      <w:tr w:rsidR="001849E1" w:rsidTr="00184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 по РР</w:t>
            </w:r>
          </w:p>
        </w:tc>
      </w:tr>
      <w:tr w:rsidR="001849E1" w:rsidTr="00184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Подгрупповые/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и упражнения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ритмика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активного словарного запаса,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связной, грамматически правильной диалогической и монологической речи,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звуковой и интонационной культуры речи,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слуха,</w:t>
            </w:r>
          </w:p>
          <w:p w:rsidR="001849E1" w:rsidRDefault="001849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звуковой аналитико-синтетической активности как предпосылки обучения грамоте.</w:t>
            </w:r>
          </w:p>
        </w:tc>
      </w:tr>
    </w:tbl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Январь-декабрь 2020г</w:t>
      </w:r>
    </w:p>
    <w:tbl>
      <w:tblPr>
        <w:tblStyle w:val="a4"/>
        <w:tblW w:w="0" w:type="auto"/>
        <w:tblLook w:val="04A0"/>
      </w:tblPr>
      <w:tblGrid>
        <w:gridCol w:w="1347"/>
        <w:gridCol w:w="1291"/>
        <w:gridCol w:w="1254"/>
        <w:gridCol w:w="1261"/>
        <w:gridCol w:w="1340"/>
        <w:gridCol w:w="1424"/>
        <w:gridCol w:w="670"/>
        <w:gridCol w:w="983"/>
      </w:tblGrid>
      <w:tr w:rsidR="001849E1" w:rsidTr="001849E1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обследо-вано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Л/П</w:t>
            </w:r>
          </w:p>
        </w:tc>
      </w:tr>
      <w:tr w:rsidR="001849E1" w:rsidTr="001849E1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49E1" w:rsidTr="001849E1">
        <w:tc>
          <w:tcPr>
            <w:tcW w:w="95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ОВЗ с заключением ТПМПК</w:t>
            </w:r>
          </w:p>
        </w:tc>
      </w:tr>
      <w:tr w:rsidR="001849E1" w:rsidTr="001849E1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слабослыш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849E1" w:rsidTr="001849E1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9E1" w:rsidTr="001849E1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</w:t>
            </w:r>
          </w:p>
        </w:tc>
      </w:tr>
      <w:tr w:rsidR="001849E1" w:rsidTr="001849E1"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чист. речью</w:t>
            </w:r>
          </w:p>
        </w:tc>
        <w:tc>
          <w:tcPr>
            <w:tcW w:w="2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знач.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9E1" w:rsidTr="001849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E1" w:rsidRDefault="00184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E1" w:rsidRDefault="001849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1849E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Исправление речевых нарушений достигается учителем – логопедом благодаря индивидуализации и дифференциации педагогического воздействия, использованию на занятиях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сочетании с гуманно-личностным подходом, применения в работе современных образовательных технологий. Положительные результаты обучения достигаются и благодаря грамотному использованию в коррекционно-развивающей работе разнообразных методов, способов и приемов обучения.</w:t>
      </w:r>
    </w:p>
    <w:p w:rsidR="00D14A45" w:rsidRPr="002E47C6" w:rsidRDefault="00D14A45" w:rsidP="00901F94">
      <w:pPr>
        <w:tabs>
          <w:tab w:val="left" w:pos="5811"/>
        </w:tabs>
        <w:spacing w:line="240" w:lineRule="auto"/>
      </w:pPr>
    </w:p>
    <w:p w:rsidR="00D14A45" w:rsidRDefault="00D14A45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94" w:rsidRDefault="00901F94" w:rsidP="00901F94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>4.Раздел</w:t>
      </w:r>
      <w:r>
        <w:rPr>
          <w:rFonts w:ascii="Times New Roman" w:hAnsi="Times New Roman"/>
          <w:b/>
          <w:sz w:val="24"/>
          <w:szCs w:val="24"/>
        </w:rPr>
        <w:t>.</w:t>
      </w:r>
      <w:r w:rsidRPr="00853413">
        <w:rPr>
          <w:rFonts w:ascii="Times New Roman" w:hAnsi="Times New Roman"/>
          <w:b/>
          <w:sz w:val="24"/>
          <w:szCs w:val="24"/>
        </w:rPr>
        <w:t>«Оценка функционирования внутренней системы качества образования»</w:t>
      </w:r>
    </w:p>
    <w:p w:rsidR="006D384A" w:rsidRPr="00CE73E8" w:rsidRDefault="006D384A" w:rsidP="006D3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Аналитическая справка по рез</w:t>
      </w:r>
      <w:r w:rsidR="00901F94">
        <w:rPr>
          <w:rFonts w:ascii="Times New Roman" w:hAnsi="Times New Roman" w:cs="Times New Roman"/>
          <w:sz w:val="24"/>
          <w:szCs w:val="24"/>
        </w:rPr>
        <w:t>ультатам независимой оценки качества условий оказания услуг образовательной организацией.</w:t>
      </w:r>
    </w:p>
    <w:p w:rsidR="006D384A" w:rsidRPr="00CE73E8" w:rsidRDefault="006D384A" w:rsidP="006D3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«Удовлетворенность родителей качеством оказываемых муниципальных услуг»</w:t>
      </w:r>
    </w:p>
    <w:p w:rsidR="006D384A" w:rsidRDefault="006D384A" w:rsidP="00901F94">
      <w:pPr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  Приняли в опросе </w:t>
      </w:r>
      <w:r w:rsidR="00901F94">
        <w:rPr>
          <w:rFonts w:ascii="Times New Roman" w:hAnsi="Times New Roman" w:cs="Times New Roman"/>
          <w:sz w:val="24"/>
          <w:szCs w:val="24"/>
        </w:rPr>
        <w:t>84 родителя. Опрос состоял из 3-х  разделов</w:t>
      </w:r>
      <w:r w:rsidRPr="00CE7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F94" w:rsidRDefault="00901F94" w:rsidP="00901F9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доступность информации об организации культуры.</w:t>
      </w:r>
    </w:p>
    <w:p w:rsidR="00901F94" w:rsidRDefault="00901F94" w:rsidP="00901F9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Комфортность условий предоставления услуг</w:t>
      </w:r>
    </w:p>
    <w:p w:rsidR="00901F94" w:rsidRPr="00901F94" w:rsidRDefault="00901F94" w:rsidP="00901F94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услуг для ОВЗ и инвалидов</w:t>
      </w:r>
    </w:p>
    <w:p w:rsidR="00901F94" w:rsidRDefault="006B56EB" w:rsidP="0018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384A" w:rsidRPr="00CE73E8" w:rsidRDefault="00901F94" w:rsidP="006D3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2020г </w:t>
      </w:r>
      <w:r w:rsidR="006D384A" w:rsidRPr="00CE73E8">
        <w:rPr>
          <w:rFonts w:ascii="Times New Roman" w:hAnsi="Times New Roman" w:cs="Times New Roman"/>
          <w:sz w:val="24"/>
          <w:szCs w:val="24"/>
        </w:rPr>
        <w:t xml:space="preserve"> учебного года было проведено анкетирование родителей (законных представителей) по степени удовлетворенности качеством образовательных услуг. </w:t>
      </w:r>
    </w:p>
    <w:p w:rsidR="006D384A" w:rsidRPr="00CE73E8" w:rsidRDefault="006D384A" w:rsidP="006D3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     Проведение мониторингового исследования по изучению мнения родителей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 </w:t>
      </w:r>
    </w:p>
    <w:p w:rsidR="006D384A" w:rsidRPr="00CE73E8" w:rsidRDefault="006D384A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Основная цель анкетирования: выявить степень удовлетворенности родителей качеством предоставляемых образовательных услуг.</w:t>
      </w:r>
    </w:p>
    <w:p w:rsidR="006D384A" w:rsidRDefault="006D384A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В диагностическом обследовании из общего количества родителей (законных представителей) воспитанников детск</w:t>
      </w:r>
      <w:r w:rsidR="002B1FDB">
        <w:rPr>
          <w:rFonts w:ascii="Times New Roman" w:hAnsi="Times New Roman" w:cs="Times New Roman"/>
          <w:sz w:val="24"/>
          <w:szCs w:val="24"/>
        </w:rPr>
        <w:t>ого сада №43  приняли участие 84</w:t>
      </w:r>
      <w:r w:rsidRPr="00CE73E8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2B1FDB">
        <w:rPr>
          <w:rFonts w:ascii="Times New Roman" w:hAnsi="Times New Roman" w:cs="Times New Roman"/>
          <w:sz w:val="24"/>
          <w:szCs w:val="24"/>
        </w:rPr>
        <w:t>а, что составляет 40</w:t>
      </w:r>
      <w:r w:rsidRPr="00CE73E8">
        <w:rPr>
          <w:rFonts w:ascii="Times New Roman" w:hAnsi="Times New Roman" w:cs="Times New Roman"/>
          <w:sz w:val="24"/>
          <w:szCs w:val="24"/>
        </w:rPr>
        <w:t>% родителей, что говорит, о том , что родители не заинтересованы работой ДОУ.</w:t>
      </w:r>
    </w:p>
    <w:p w:rsidR="001849E1" w:rsidRDefault="001849E1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9E1" w:rsidRPr="00CE73E8" w:rsidRDefault="001849E1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4A" w:rsidRPr="00CE73E8" w:rsidRDefault="006D384A" w:rsidP="006D3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Родителям (законным представителям) было предложено ответить на 10</w:t>
      </w:r>
      <w:r w:rsidRPr="00CE73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73E8">
        <w:rPr>
          <w:rFonts w:ascii="Times New Roman" w:hAnsi="Times New Roman" w:cs="Times New Roman"/>
          <w:sz w:val="24"/>
          <w:szCs w:val="24"/>
        </w:rPr>
        <w:t xml:space="preserve">вопросов анкеты отражающих  различные стороны работы ДОУ. При этом количество ответов по каждому вопросу не было ограничено, то есть в одном вопросе присутствует несколько вариантов выбора. </w:t>
      </w:r>
    </w:p>
    <w:p w:rsidR="006D384A" w:rsidRPr="00CE73E8" w:rsidRDefault="006D384A" w:rsidP="006D384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</w:t>
      </w:r>
      <w:r w:rsidR="002B1FDB">
        <w:rPr>
          <w:rFonts w:ascii="Times New Roman" w:hAnsi="Times New Roman" w:cs="Times New Roman"/>
          <w:sz w:val="24"/>
          <w:szCs w:val="24"/>
        </w:rPr>
        <w:t>остью удовлетворяет их запрос (7</w:t>
      </w:r>
      <w:r w:rsidRPr="00CE73E8">
        <w:rPr>
          <w:rFonts w:ascii="Times New Roman" w:hAnsi="Times New Roman" w:cs="Times New Roman"/>
          <w:sz w:val="24"/>
          <w:szCs w:val="24"/>
        </w:rPr>
        <w:t>1,3 %) на образовательные услуги для детей дошкольного возраста.</w:t>
      </w:r>
    </w:p>
    <w:p w:rsidR="006D384A" w:rsidRPr="00CE73E8" w:rsidRDefault="006D384A" w:rsidP="006D38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  Анкетирование позволяет сделать следующие выводы:</w:t>
      </w:r>
    </w:p>
    <w:p w:rsidR="006D384A" w:rsidRPr="00CE73E8" w:rsidRDefault="006D384A" w:rsidP="006D3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1. Участников образовательного процесса существующая система работы ДОУ  удовлетворяет. Она оправдывает их потребности и ожидания.</w:t>
      </w:r>
    </w:p>
    <w:p w:rsidR="006D384A" w:rsidRPr="00CE73E8" w:rsidRDefault="006D384A" w:rsidP="006D38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2.Родители доверяют воспитателям, сложившейся системе воспитания и образования в детском саду.</w:t>
      </w:r>
    </w:p>
    <w:p w:rsidR="006D384A" w:rsidRPr="00CE73E8" w:rsidRDefault="006D384A" w:rsidP="006D3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3.</w:t>
      </w:r>
      <w:r w:rsidRPr="00CE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3E8">
        <w:rPr>
          <w:rFonts w:ascii="Times New Roman" w:hAnsi="Times New Roman" w:cs="Times New Roman"/>
          <w:sz w:val="24"/>
          <w:szCs w:val="24"/>
        </w:rPr>
        <w:t>Педагоги ДОУ достаточно информируют родителей о целях, задачах, содержании и формах образовательной деятельности ДОУ</w:t>
      </w:r>
    </w:p>
    <w:p w:rsidR="006D384A" w:rsidRPr="00CE73E8" w:rsidRDefault="006D384A" w:rsidP="006D3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 xml:space="preserve">      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6D384A" w:rsidRPr="00CE73E8" w:rsidRDefault="002B1FDB" w:rsidP="006D384A">
      <w:pPr>
        <w:spacing w:after="0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6D384A" w:rsidRPr="00CE73E8">
        <w:rPr>
          <w:rFonts w:ascii="Times New Roman" w:hAnsi="Times New Roman" w:cs="Times New Roman"/>
          <w:sz w:val="24"/>
          <w:szCs w:val="24"/>
        </w:rPr>
        <w:t xml:space="preserve"> 2020 учебном году в целях повышения качества предоставляемых услуг дошкольного образования в ДОУ  необходимо провести следующую работу:</w:t>
      </w:r>
    </w:p>
    <w:p w:rsidR="006D384A" w:rsidRPr="00CE73E8" w:rsidRDefault="006D384A" w:rsidP="006D384A">
      <w:pPr>
        <w:pStyle w:val="a3"/>
        <w:numPr>
          <w:ilvl w:val="0"/>
          <w:numId w:val="10"/>
        </w:numPr>
        <w:tabs>
          <w:tab w:val="left" w:pos="255"/>
        </w:tabs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Продолжить пополнение  развивающей предметно- пространственной среды групп.</w:t>
      </w:r>
    </w:p>
    <w:p w:rsidR="006D384A" w:rsidRPr="00CE73E8" w:rsidRDefault="006D384A" w:rsidP="006D384A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Активизировать работу с родителями по использован</w:t>
      </w:r>
      <w:r w:rsidR="002B1FDB">
        <w:rPr>
          <w:rFonts w:ascii="Times New Roman" w:hAnsi="Times New Roman" w:cs="Times New Roman"/>
          <w:sz w:val="24"/>
          <w:szCs w:val="24"/>
        </w:rPr>
        <w:t xml:space="preserve">ию сайта дошкольного учреждения и страницы </w:t>
      </w:r>
      <w:proofErr w:type="spellStart"/>
      <w:r w:rsidR="002B1FDB">
        <w:rPr>
          <w:rFonts w:ascii="Times New Roman" w:hAnsi="Times New Roman" w:cs="Times New Roman"/>
          <w:sz w:val="24"/>
          <w:szCs w:val="24"/>
        </w:rPr>
        <w:t>Инстограм</w:t>
      </w:r>
      <w:proofErr w:type="spellEnd"/>
      <w:r w:rsidR="002B1FDB">
        <w:rPr>
          <w:rFonts w:ascii="Times New Roman" w:hAnsi="Times New Roman" w:cs="Times New Roman"/>
          <w:sz w:val="24"/>
          <w:szCs w:val="24"/>
        </w:rPr>
        <w:t>.</w:t>
      </w:r>
    </w:p>
    <w:p w:rsidR="006D384A" w:rsidRPr="00CE73E8" w:rsidRDefault="006D384A" w:rsidP="006D384A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Улучшить работу по консультированию родителей по вопросам организации дополнительного образования, коррекционной работы, медицинского обслуживания, профилактической и лечебно – оздоровительной работы ,проводимой в дошкольном учреждении.</w:t>
      </w:r>
    </w:p>
    <w:p w:rsidR="006D384A" w:rsidRPr="00CE73E8" w:rsidRDefault="006D384A" w:rsidP="006D384A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Больше внимания уделять разъяснительной работе по организации питания детей.</w:t>
      </w:r>
    </w:p>
    <w:p w:rsidR="006D384A" w:rsidRPr="00CE73E8" w:rsidRDefault="006D384A" w:rsidP="006D384A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Продолжить работу по благоустройству  прогулочных участков с привлечением родителей.</w:t>
      </w:r>
    </w:p>
    <w:p w:rsidR="006D384A" w:rsidRPr="00CE73E8" w:rsidRDefault="006D384A" w:rsidP="006D384A">
      <w:pPr>
        <w:pStyle w:val="a3"/>
        <w:numPr>
          <w:ilvl w:val="0"/>
          <w:numId w:val="10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t>Подготовить мероприятие для родителей с презентацией итогов работы дошкольного учреждения за отчетный период.</w:t>
      </w: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9E1" w:rsidRDefault="001849E1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84A" w:rsidRPr="00CE73E8" w:rsidRDefault="006D384A" w:rsidP="006D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3E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6D384A" w:rsidRPr="00853413" w:rsidRDefault="006D384A" w:rsidP="006D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5.Раздел «Оценка кадрового обеспечения»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Педагогический состав дошкольного учрежде</w:t>
      </w:r>
      <w:r>
        <w:rPr>
          <w:rFonts w:ascii="Times New Roman" w:hAnsi="Times New Roman" w:cs="Times New Roman"/>
          <w:sz w:val="24"/>
          <w:szCs w:val="24"/>
        </w:rPr>
        <w:t>ния составляет 21</w:t>
      </w:r>
      <w:r w:rsidRPr="00853413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3413">
        <w:rPr>
          <w:rFonts w:ascii="Times New Roman" w:hAnsi="Times New Roman" w:cs="Times New Roman"/>
          <w:sz w:val="24"/>
          <w:szCs w:val="24"/>
        </w:rPr>
        <w:t>,  в том числе специалисты: старший воспитатель, учитель-логопед, педагог - психолог, музыкальный руководитель, преподаватель якутского языка, педагог дополнительного образования  по хореографии, робототехнике, инструктор по физичес</w:t>
      </w:r>
      <w:r>
        <w:rPr>
          <w:rFonts w:ascii="Times New Roman" w:hAnsi="Times New Roman" w:cs="Times New Roman"/>
          <w:sz w:val="24"/>
          <w:szCs w:val="24"/>
        </w:rPr>
        <w:t>кой культуре, преподаватель английского языка.</w:t>
      </w:r>
    </w:p>
    <w:p w:rsidR="006D384A" w:rsidRPr="00853413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Также в штате предусмотрены медицинские работники: </w:t>
      </w:r>
      <w:r>
        <w:rPr>
          <w:rFonts w:ascii="Times New Roman" w:hAnsi="Times New Roman" w:cs="Times New Roman"/>
          <w:sz w:val="24"/>
          <w:szCs w:val="24"/>
        </w:rPr>
        <w:t>фельдшер и медицинская сестра.</w:t>
      </w:r>
    </w:p>
    <w:p w:rsidR="006D384A" w:rsidRPr="00853413" w:rsidRDefault="006D384A" w:rsidP="006D384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D384A" w:rsidRDefault="006D384A" w:rsidP="006D384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4A" w:rsidRPr="00853413" w:rsidRDefault="006D384A" w:rsidP="006D384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Количественный</w:t>
      </w:r>
      <w:r w:rsidRPr="00853413">
        <w:rPr>
          <w:rFonts w:ascii="Times New Roman" w:hAnsi="Times New Roman" w:cs="Times New Roman"/>
          <w:b/>
          <w:sz w:val="24"/>
          <w:szCs w:val="24"/>
        </w:rPr>
        <w:t xml:space="preserve"> состав коллектива</w:t>
      </w:r>
    </w:p>
    <w:p w:rsidR="006D384A" w:rsidRPr="00853413" w:rsidRDefault="006D384A" w:rsidP="006D3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84A" w:rsidRPr="00853413" w:rsidRDefault="006D384A" w:rsidP="006D38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38725" cy="2495550"/>
            <wp:effectExtent l="19050" t="0" r="9525" b="0"/>
            <wp:wrapSquare wrapText="bothSides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D384A" w:rsidRPr="00853413" w:rsidRDefault="006D384A" w:rsidP="006D384A">
      <w:pPr>
        <w:rPr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FDB" w:rsidRDefault="002B1FDB" w:rsidP="002B1FDB">
      <w:pPr>
        <w:rPr>
          <w:rFonts w:ascii="Times New Roman" w:hAnsi="Times New Roman" w:cs="Times New Roman"/>
          <w:sz w:val="24"/>
          <w:szCs w:val="24"/>
        </w:rPr>
      </w:pPr>
    </w:p>
    <w:p w:rsidR="002B1FDB" w:rsidRDefault="002B1FDB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FDB" w:rsidRDefault="002B1FDB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FDB" w:rsidRDefault="002B1FDB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FDB" w:rsidRDefault="002B1FDB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>о стат</w:t>
      </w:r>
      <w:r w:rsidR="002B1FDB">
        <w:rPr>
          <w:rFonts w:ascii="Times New Roman" w:hAnsi="Times New Roman" w:cs="Times New Roman"/>
          <w:sz w:val="24"/>
          <w:szCs w:val="24"/>
        </w:rPr>
        <w:t>истическим отчетам за 2018 -2020г</w:t>
      </w:r>
      <w:r w:rsidRPr="00853413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6D384A" w:rsidRDefault="006D384A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84A" w:rsidRDefault="006D384A" w:rsidP="006D3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3200400"/>
            <wp:effectExtent l="19050" t="0" r="9525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384A" w:rsidRPr="00853413" w:rsidRDefault="006D384A" w:rsidP="006D3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32004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6195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384A" w:rsidRPr="00853413" w:rsidRDefault="006D384A" w:rsidP="006D384A">
      <w:pPr>
        <w:rPr>
          <w:rFonts w:ascii="Times New Roman" w:hAnsi="Times New Roman"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/>
          <w:b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/>
          <w:b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/>
          <w:b/>
          <w:sz w:val="24"/>
          <w:szCs w:val="24"/>
        </w:rPr>
      </w:pPr>
    </w:p>
    <w:p w:rsidR="006D384A" w:rsidRDefault="006D384A" w:rsidP="006D384A">
      <w:pPr>
        <w:rPr>
          <w:rFonts w:ascii="Times New Roman" w:hAnsi="Times New Roman"/>
          <w:b/>
          <w:sz w:val="24"/>
          <w:szCs w:val="24"/>
        </w:rPr>
      </w:pPr>
    </w:p>
    <w:p w:rsidR="006D384A" w:rsidRPr="00CE73E8" w:rsidRDefault="006D384A" w:rsidP="006D384A">
      <w:pPr>
        <w:rPr>
          <w:rFonts w:ascii="Times New Roman" w:hAnsi="Times New Roman"/>
          <w:b/>
          <w:sz w:val="28"/>
          <w:szCs w:val="28"/>
        </w:rPr>
      </w:pPr>
      <w:r w:rsidRPr="00CE73E8">
        <w:rPr>
          <w:rFonts w:ascii="Times New Roman" w:hAnsi="Times New Roman"/>
          <w:b/>
          <w:sz w:val="28"/>
          <w:szCs w:val="28"/>
        </w:rPr>
        <w:t xml:space="preserve">                                   Участие воспитателей в конкурсах.</w:t>
      </w:r>
    </w:p>
    <w:p w:rsidR="006D384A" w:rsidRPr="00853413" w:rsidRDefault="006D384A" w:rsidP="006D384A">
      <w:pPr>
        <w:rPr>
          <w:rFonts w:ascii="Times New Roman" w:hAnsi="Times New Roman"/>
          <w:b/>
          <w:sz w:val="24"/>
          <w:szCs w:val="24"/>
        </w:rPr>
      </w:pPr>
      <w:r w:rsidRPr="00853413">
        <w:rPr>
          <w:b/>
          <w:noProof/>
          <w:sz w:val="24"/>
          <w:szCs w:val="24"/>
        </w:rPr>
        <w:drawing>
          <wp:inline distT="0" distB="0" distL="0" distR="0">
            <wp:extent cx="5505450" cy="3209925"/>
            <wp:effectExtent l="0" t="0" r="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D384A" w:rsidRDefault="006D384A" w:rsidP="006D384A">
      <w:pPr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6D384A" w:rsidRPr="00CE73E8" w:rsidRDefault="006D384A" w:rsidP="006D384A">
      <w:pPr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  <w:r w:rsidRPr="00CE73E8">
        <w:rPr>
          <w:rFonts w:ascii="Times New Roman" w:hAnsi="Times New Roman"/>
          <w:b/>
          <w:sz w:val="28"/>
          <w:szCs w:val="28"/>
        </w:rPr>
        <w:t xml:space="preserve">                                  Квалификационный уровень педагогов</w:t>
      </w:r>
    </w:p>
    <w:p w:rsidR="006D384A" w:rsidRPr="00853413" w:rsidRDefault="006D384A" w:rsidP="006D384A">
      <w:pPr>
        <w:jc w:val="center"/>
        <w:rPr>
          <w:rFonts w:ascii="Times New Roman" w:hAnsi="Times New Roman"/>
          <w:b/>
          <w:sz w:val="24"/>
          <w:szCs w:val="24"/>
        </w:rPr>
      </w:pPr>
      <w:r w:rsidRPr="0085341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9725" cy="3076575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0D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84A" w:rsidRDefault="006D384A" w:rsidP="006D3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84A" w:rsidRDefault="006D384A" w:rsidP="006D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E8">
        <w:rPr>
          <w:rFonts w:ascii="Times New Roman" w:hAnsi="Times New Roman" w:cs="Times New Roman"/>
          <w:b/>
          <w:sz w:val="28"/>
          <w:szCs w:val="28"/>
        </w:rPr>
        <w:lastRenderedPageBreak/>
        <w:t>Список педагогов имеющих отраслевые награды и звания</w:t>
      </w:r>
    </w:p>
    <w:p w:rsidR="006D384A" w:rsidRPr="00CE73E8" w:rsidRDefault="006D384A" w:rsidP="006D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93" w:type="dxa"/>
        <w:tblLook w:val="04A0"/>
      </w:tblPr>
      <w:tblGrid>
        <w:gridCol w:w="3162"/>
        <w:gridCol w:w="2219"/>
        <w:gridCol w:w="4459"/>
      </w:tblGrid>
      <w:tr w:rsidR="006D384A" w:rsidRPr="0042007C" w:rsidTr="006D384A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Коробенкова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Мария Михайловна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РС(Я)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 признания заслуг ЯГД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РС(Я)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Николаева</w:t>
            </w: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Николаевна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РС(Я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Нюргустана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Васильевна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РС(Я)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Бовсуновская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Любовь </w:t>
            </w: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Виниаминовна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РС(Я)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Почетный работник РФ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Евстафьева Инна Евгеньевна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РС(Я)</w:t>
            </w:r>
          </w:p>
          <w:p w:rsidR="006D384A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РС(Я)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Нагрудный знак </w:t>
            </w: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вклад в развитие дошкольного образования РС(Я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D384A" w:rsidRPr="0042007C" w:rsidTr="006D384A">
        <w:trPr>
          <w:trHeight w:val="641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Полятинская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Афанасьевна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РС(Я)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ИЛ ТУМЭН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Образования РС(Я)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Николаева </w:t>
            </w:r>
            <w:proofErr w:type="spellStart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Сардана</w:t>
            </w:r>
            <w:proofErr w:type="spellEnd"/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Петровна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якутского языка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Отличник молодежной политики РС(Я)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Нестерова Светлана Алексеевна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МО РС(Я)</w:t>
            </w:r>
          </w:p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 признания заслуг ЯГД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Крылова Татьяна Евгеньевна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Анисия</w:t>
            </w:r>
            <w:proofErr w:type="spellEnd"/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Григорьевна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физкультуры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  <w:tr w:rsidR="006D384A" w:rsidRPr="0042007C" w:rsidTr="006D384A">
        <w:trPr>
          <w:trHeight w:val="1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Розалия Семеновна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Default="006D384A" w:rsidP="006D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D384A" w:rsidRPr="0042007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0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Почетная грамота ИЛ ТУМЭН</w:t>
            </w:r>
          </w:p>
        </w:tc>
      </w:tr>
    </w:tbl>
    <w:p w:rsidR="006D384A" w:rsidRPr="0042007C" w:rsidRDefault="006D384A" w:rsidP="006D384A">
      <w:pPr>
        <w:rPr>
          <w:rFonts w:ascii="Times New Roman" w:hAnsi="Times New Roman"/>
          <w:b/>
          <w:sz w:val="24"/>
          <w:szCs w:val="24"/>
        </w:rPr>
      </w:pPr>
    </w:p>
    <w:p w:rsidR="006D384A" w:rsidRPr="00853413" w:rsidRDefault="006D384A" w:rsidP="006D384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6. Раздел «Оценка учебно-методического и библиотечно-информационного обеспечения »</w:t>
      </w:r>
    </w:p>
    <w:p w:rsidR="006D384A" w:rsidRPr="00853413" w:rsidRDefault="006D384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Методическое обеспечение соответствует ООП ДОУ ФГОС ДО к условиям реализации основной образовательной программы дошкольного образования. По всем реализуемым программам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 xml:space="preserve">ДОУ имеет достаточное методическое обеспечение: укомплектованность методической литературой, учебно-наглядными пособиями и материалами.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>ДОУ имеется методическая литература по направлениям развития дошкольников: социально-коммуникативное, физическое, познавательное, речевое, художественно-эстетическое в соответствии с ООП ДО; научно-методическая литература, теория и методика организации деятельности дошкольников. Своевременно приобретается новое методическое обесп</w:t>
      </w:r>
      <w:r>
        <w:rPr>
          <w:rFonts w:ascii="Times New Roman" w:hAnsi="Times New Roman" w:cs="Times New Roman"/>
          <w:sz w:val="24"/>
          <w:szCs w:val="24"/>
        </w:rPr>
        <w:t>ечение, соответствующее ФГОС ДО</w:t>
      </w:r>
      <w:r w:rsidRPr="00853413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 xml:space="preserve">ДОУ создана картотека методической и художественной литературы. </w:t>
      </w:r>
    </w:p>
    <w:p w:rsidR="00CD5ABA" w:rsidRDefault="00CD5AB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D5ABA" w:rsidRDefault="00CD5AB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D5ABA" w:rsidRDefault="00CD5AB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D5ABA" w:rsidRDefault="00CD5AB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D5ABA" w:rsidRDefault="00CD5AB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D5ABA" w:rsidRDefault="00CD5AB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В фонде периодической литературы есть подписные издания для педагогов: «Дошкольная воспитание », «Музыкальный руководитель», « Справочник руководителя ДОУ»,«Справочник педагога-психолога», «Справочник старшего воспитателя ДОУ» и др.  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Кроме того, в целях эффективного библиотечно-информационного обеспечения используются электронные ресурсы.</w:t>
      </w:r>
      <w:r w:rsidR="00CD5ABA">
        <w:rPr>
          <w:rFonts w:ascii="Times New Roman" w:hAnsi="Times New Roman" w:cs="Times New Roman"/>
          <w:sz w:val="24"/>
          <w:szCs w:val="24"/>
        </w:rPr>
        <w:t xml:space="preserve"> Заключен договор с Национальной библиотекой РС(Я) «Электронная библиотека» . Приобретено учебно-методические комплекты для всех возрастных групп по программе «</w:t>
      </w:r>
      <w:proofErr w:type="spellStart"/>
      <w:r w:rsidR="00CD5ABA">
        <w:rPr>
          <w:rFonts w:ascii="Times New Roman" w:hAnsi="Times New Roman" w:cs="Times New Roman"/>
          <w:sz w:val="24"/>
          <w:szCs w:val="24"/>
        </w:rPr>
        <w:t>Мозайчный</w:t>
      </w:r>
      <w:proofErr w:type="spellEnd"/>
      <w:r w:rsidR="00CD5ABA">
        <w:rPr>
          <w:rFonts w:ascii="Times New Roman" w:hAnsi="Times New Roman" w:cs="Times New Roman"/>
          <w:sz w:val="24"/>
          <w:szCs w:val="24"/>
        </w:rPr>
        <w:t xml:space="preserve"> парк».</w:t>
      </w:r>
    </w:p>
    <w:p w:rsidR="006D384A" w:rsidRDefault="006D384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53413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 xml:space="preserve">ДОУ соответствует требованиям реализуемой образовательной программы, обеспечивает образовательную деятельность, присмотр и уход.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853413">
        <w:rPr>
          <w:rFonts w:ascii="Times New Roman" w:hAnsi="Times New Roman" w:cs="Times New Roman"/>
          <w:sz w:val="24"/>
          <w:szCs w:val="24"/>
        </w:rPr>
        <w:t>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  <w:r w:rsidRPr="00853413">
        <w:rPr>
          <w:sz w:val="24"/>
          <w:szCs w:val="24"/>
        </w:rPr>
        <w:t xml:space="preserve">. </w:t>
      </w:r>
      <w:r w:rsidRPr="00853413">
        <w:rPr>
          <w:rFonts w:ascii="Times New Roman" w:hAnsi="Times New Roman" w:cs="Times New Roman"/>
          <w:sz w:val="24"/>
          <w:szCs w:val="24"/>
        </w:rPr>
        <w:t>Педагоги имеют возможность пользоваться фондом учебно-методической литературы. Однако, библиотечный фонд ДОУ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6D384A" w:rsidRPr="00CE68C2" w:rsidRDefault="006D384A" w:rsidP="006D384A">
      <w:pPr>
        <w:jc w:val="both"/>
        <w:rPr>
          <w:b/>
          <w:i/>
          <w:highlight w:val="red"/>
        </w:rPr>
      </w:pPr>
      <w:r w:rsidRPr="00CE68C2">
        <w:rPr>
          <w:b/>
          <w:i/>
          <w:sz w:val="32"/>
          <w:szCs w:val="32"/>
        </w:rPr>
        <w:t xml:space="preserve">        </w:t>
      </w:r>
      <w:r w:rsidRPr="00CE68C2">
        <w:rPr>
          <w:b/>
          <w:i/>
        </w:rPr>
        <w:t xml:space="preserve">  </w:t>
      </w:r>
      <w:r w:rsidRPr="00CE68C2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 образовательного процесса «включает:</w:t>
      </w:r>
    </w:p>
    <w:p w:rsidR="006D384A" w:rsidRPr="00F36076" w:rsidRDefault="006D384A" w:rsidP="006D384A">
      <w:pPr>
        <w:pStyle w:val="a8"/>
        <w:shd w:val="clear" w:color="auto" w:fill="FFFFFF"/>
        <w:spacing w:before="0" w:after="0"/>
        <w:textAlignment w:val="baseline"/>
      </w:pPr>
      <w:r>
        <w:t>1.Программное обеспечение имеющихся компьютеров позволяет работать с текстовыми редакторами, с Интернет ресурсами;</w:t>
      </w:r>
      <w:r w:rsidRPr="00853413">
        <w:t xml:space="preserve"> На сайте ДОУ имеются ссылки на порталы информационных образовательных ресурсов.</w:t>
      </w:r>
    </w:p>
    <w:p w:rsidR="006D384A" w:rsidRDefault="006D384A" w:rsidP="006D384A">
      <w:pPr>
        <w:pStyle w:val="a8"/>
        <w:shd w:val="clear" w:color="auto" w:fill="FFFFFF"/>
        <w:spacing w:before="0" w:after="0"/>
        <w:jc w:val="both"/>
        <w:textAlignment w:val="baseline"/>
        <w:rPr>
          <w:highlight w:val="red"/>
        </w:rPr>
      </w:pPr>
      <w:r>
        <w:t>2.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и функционирует сайт ДОУ</w:t>
      </w:r>
      <w:r w:rsidRPr="00CE68C2">
        <w:t xml:space="preserve"> </w:t>
      </w:r>
      <w:hyperlink r:id="rId23" w:history="1">
        <w:r w:rsidRPr="00CE68C2">
          <w:rPr>
            <w:rStyle w:val="a7"/>
            <w:rFonts w:ascii="Arial" w:hAnsi="Arial" w:cs="Arial"/>
            <w:color w:val="FF0000"/>
            <w:bdr w:val="none" w:sz="0" w:space="0" w:color="auto" w:frame="1"/>
          </w:rPr>
          <w:t>http://detsad.yaguo.ru/dou43</w:t>
        </w:r>
      </w:hyperlink>
      <w:r>
        <w:t xml:space="preserve">, на котором размещена информация, определённая законодательством. Эффективность использования сайта: размещение на сайте МБДОУ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>
        <w:t>самообследованию</w:t>
      </w:r>
      <w:proofErr w:type="spellEnd"/>
      <w:r>
        <w:t>, родительские собрания, педсоветы и т.д.) Размещение на сайте консультативных материалов специалистов ДОУ.</w:t>
      </w:r>
    </w:p>
    <w:p w:rsidR="006D384A" w:rsidRDefault="006D384A" w:rsidP="006D384A">
      <w:pPr>
        <w:pStyle w:val="a8"/>
        <w:shd w:val="clear" w:color="auto" w:fill="FFFFFF"/>
        <w:spacing w:before="0" w:after="0"/>
        <w:ind w:firstLine="720"/>
        <w:jc w:val="both"/>
        <w:textAlignment w:val="baseline"/>
        <w:rPr>
          <w:highlight w:val="red"/>
        </w:rPr>
      </w:pPr>
      <w: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CD5ABA" w:rsidRDefault="00CD5ABA" w:rsidP="00CD5ABA">
      <w:pPr>
        <w:pStyle w:val="a8"/>
        <w:shd w:val="clear" w:color="auto" w:fill="FFFFFF"/>
        <w:spacing w:before="0" w:after="0"/>
        <w:ind w:firstLine="720"/>
        <w:jc w:val="both"/>
        <w:textAlignment w:val="baseline"/>
        <w:rPr>
          <w:b/>
        </w:rPr>
      </w:pPr>
    </w:p>
    <w:p w:rsidR="00CD5ABA" w:rsidRDefault="00CD5ABA" w:rsidP="00CD5ABA">
      <w:pPr>
        <w:pStyle w:val="a8"/>
        <w:shd w:val="clear" w:color="auto" w:fill="FFFFFF"/>
        <w:spacing w:before="0" w:after="0"/>
        <w:ind w:firstLine="720"/>
        <w:jc w:val="both"/>
        <w:textAlignment w:val="baseline"/>
        <w:rPr>
          <w:b/>
        </w:rPr>
      </w:pPr>
    </w:p>
    <w:p w:rsidR="006D384A" w:rsidRPr="00CD5ABA" w:rsidRDefault="006D384A" w:rsidP="00CD5ABA">
      <w:pPr>
        <w:pStyle w:val="a8"/>
        <w:shd w:val="clear" w:color="auto" w:fill="FFFFFF"/>
        <w:spacing w:before="0" w:after="0"/>
        <w:ind w:firstLine="720"/>
        <w:jc w:val="both"/>
        <w:textAlignment w:val="baseline"/>
        <w:rPr>
          <w:highlight w:val="red"/>
        </w:rPr>
      </w:pPr>
      <w:r>
        <w:rPr>
          <w:b/>
        </w:rPr>
        <w:lastRenderedPageBreak/>
        <w:t>Вывод:</w:t>
      </w:r>
      <w:r>
        <w:rPr>
          <w:color w:val="365F91"/>
        </w:rPr>
        <w:t xml:space="preserve"> </w:t>
      </w:r>
      <w:r>
        <w:rPr>
          <w:bCs/>
        </w:rPr>
        <w:t>МБДОУ обеспечено современной связью, это одно из важнейших звеньев информационно-образовательной среды</w:t>
      </w:r>
      <w:r>
        <w:t>,</w:t>
      </w:r>
      <w:r>
        <w:rPr>
          <w:color w:val="000000"/>
        </w:rPr>
        <w:t xml:space="preserve"> обеспечивающее необходимое качество образования и предоставление необходимых условий для развития всех субъектов образовательного процесс</w:t>
      </w:r>
      <w:r w:rsidR="00CD5ABA">
        <w:rPr>
          <w:color w:val="000000"/>
        </w:rPr>
        <w:t>.</w:t>
      </w:r>
    </w:p>
    <w:p w:rsidR="00CD5ABA" w:rsidRPr="004206BF" w:rsidRDefault="00CD5AB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384A" w:rsidRDefault="006D384A" w:rsidP="006D384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7 Раздел «Оценка материально-технической базы»</w:t>
      </w:r>
    </w:p>
    <w:p w:rsidR="006D384A" w:rsidRPr="00853413" w:rsidRDefault="006D384A" w:rsidP="006D384A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4A" w:rsidRPr="00CD5ABA" w:rsidRDefault="006D384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>Образовательное учреждение имеет двухэтажное  здание. Техническое состояние здания удовлетворительное. Систематически проводятся капитальные и текущие ремонты системы освещения, водоснабжения, теплоснабжения. Игровые площадки оснащены теневыми навесами, песочницами и малыми архитектурными формами. Территория вокруг детского сада озеленена различными видами деревьев и кустарников, имеются цветники, огород и экологическая тропа. В здании оборудованы музыкально-  физкультурный зал,  кабинеты педагога-психолога, учителей-логопедов, мини-музей русского и якутского быта. Предметно-пространственная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ДОУ. Группы систематически пополняются полифункциональным и трансформируемым игровым оборудованием. В ДОУ созданы необходимые условия для использования технических средств обучения. В настоящее время в детском саду используются 11 комплектов ПК, 6 ноутбуков, 2 моноблока, 3компьютора, 6 принтеров, 3 сканер, 5 многофункциональных устройств, 1 ксерокс, 2 телевизора, 1 DVD – проигрыватель, 3 музыкальных центра,  7 видеопроекторов, 7 экрана, 8 магнитофонов, 2 видеокамеры, 2 фотоаппарата, 1 интерактивная доска,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413">
        <w:rPr>
          <w:rFonts w:ascii="Times New Roman" w:hAnsi="Times New Roman" w:cs="Times New Roman"/>
          <w:sz w:val="24"/>
          <w:szCs w:val="24"/>
        </w:rPr>
        <w:t>выход в Интернет, электронная почта. В ДОУ созданы все необходимые условия для обеспечения безопасности воспитанников и сотрудников. Детский сад оборудован системами безопасности: территория огорожена забором, установлены тревожная кнопка для экстренных вызовов, автоматическая пожарная сигнализация, видеонаблюдение</w:t>
      </w:r>
      <w:r>
        <w:rPr>
          <w:rFonts w:ascii="Times New Roman" w:hAnsi="Times New Roman" w:cs="Times New Roman"/>
          <w:sz w:val="24"/>
          <w:szCs w:val="24"/>
        </w:rPr>
        <w:t xml:space="preserve"> внутри здания и  наружные камеры по периметру всей территории ДОУ</w:t>
      </w:r>
      <w:r w:rsidRPr="00853413">
        <w:rPr>
          <w:rFonts w:ascii="Times New Roman" w:hAnsi="Times New Roman" w:cs="Times New Roman"/>
          <w:sz w:val="24"/>
          <w:szCs w:val="24"/>
        </w:rPr>
        <w:t xml:space="preserve">, на 5 выходах двери оборудованы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домофоном</w:t>
      </w:r>
      <w:proofErr w:type="spellEnd"/>
      <w:r w:rsidRPr="00853413">
        <w:rPr>
          <w:rFonts w:ascii="Times New Roman" w:hAnsi="Times New Roman" w:cs="Times New Roman"/>
          <w:sz w:val="24"/>
          <w:szCs w:val="24"/>
        </w:rPr>
        <w:t xml:space="preserve">. </w:t>
      </w:r>
      <w:r w:rsidRPr="00314016">
        <w:rPr>
          <w:rFonts w:ascii="Times New Roman" w:hAnsi="Times New Roman" w:cs="Times New Roman"/>
          <w:sz w:val="24"/>
          <w:szCs w:val="24"/>
        </w:rPr>
        <w:t>В детском саду разработан паспорт антитеррористической безопасности,  паспорт дорожной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4016">
        <w:rPr>
          <w:rFonts w:ascii="Times New Roman" w:hAnsi="Times New Roman" w:cs="Times New Roman"/>
          <w:sz w:val="24"/>
          <w:szCs w:val="24"/>
        </w:rPr>
        <w:t xml:space="preserve"> </w:t>
      </w:r>
      <w:r w:rsidR="00CD5ABA">
        <w:rPr>
          <w:rFonts w:ascii="Times New Roman" w:hAnsi="Times New Roman" w:cs="Times New Roman"/>
          <w:sz w:val="24"/>
          <w:szCs w:val="24"/>
        </w:rPr>
        <w:t xml:space="preserve"> В связи с пандемией по новой </w:t>
      </w:r>
      <w:proofErr w:type="spellStart"/>
      <w:r w:rsidR="00CD5AB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D5AB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CD5AB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D5ABA" w:rsidRPr="00CD5ABA">
        <w:rPr>
          <w:rFonts w:ascii="Times New Roman" w:hAnsi="Times New Roman" w:cs="Times New Roman"/>
          <w:sz w:val="24"/>
          <w:szCs w:val="24"/>
        </w:rPr>
        <w:t>-19)</w:t>
      </w:r>
      <w:r w:rsidR="00CD5ABA">
        <w:rPr>
          <w:rFonts w:ascii="Times New Roman" w:hAnsi="Times New Roman" w:cs="Times New Roman"/>
          <w:sz w:val="24"/>
          <w:szCs w:val="24"/>
        </w:rPr>
        <w:t xml:space="preserve"> в этом году были приобретены во все возрастные группы и помещения детского сада </w:t>
      </w:r>
      <w:proofErr w:type="spellStart"/>
      <w:r w:rsidR="00CD5ABA">
        <w:rPr>
          <w:rFonts w:ascii="Times New Roman" w:hAnsi="Times New Roman" w:cs="Times New Roman"/>
          <w:sz w:val="24"/>
          <w:szCs w:val="24"/>
        </w:rPr>
        <w:t>рецеркуляторы</w:t>
      </w:r>
      <w:proofErr w:type="spellEnd"/>
      <w:r w:rsidR="00CD5ABA">
        <w:rPr>
          <w:rFonts w:ascii="Times New Roman" w:hAnsi="Times New Roman" w:cs="Times New Roman"/>
          <w:sz w:val="24"/>
          <w:szCs w:val="24"/>
        </w:rPr>
        <w:t xml:space="preserve"> в количестве -11 штук также бесконтактные термометры.</w:t>
      </w:r>
      <w:r w:rsidR="00883978">
        <w:rPr>
          <w:rFonts w:ascii="Times New Roman" w:hAnsi="Times New Roman" w:cs="Times New Roman"/>
          <w:sz w:val="24"/>
          <w:szCs w:val="24"/>
        </w:rPr>
        <w:t xml:space="preserve"> Также в этом году приобретена цветовая студия песка состоящая из 7 цветовых интерактивных столов.</w:t>
      </w:r>
    </w:p>
    <w:p w:rsidR="006D384A" w:rsidRDefault="006D384A" w:rsidP="0088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78" w:rsidRDefault="00883978" w:rsidP="0088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78" w:rsidRDefault="00883978" w:rsidP="0088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78" w:rsidRDefault="00883978" w:rsidP="0088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78" w:rsidRDefault="00883978" w:rsidP="0088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78" w:rsidRDefault="00883978" w:rsidP="0088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978" w:rsidRPr="00883978" w:rsidRDefault="00883978" w:rsidP="008839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Материально-техническое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оснащение</w:t>
            </w:r>
          </w:p>
        </w:tc>
      </w:tr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Музыкальный   зал: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портреты композиторов, наборы иллюстраций с изображением музыкальных инструментов, 2 микрофона, музыкальный центр, </w:t>
            </w:r>
            <w:proofErr w:type="spell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мультимедиапроэктор</w:t>
            </w:r>
            <w:proofErr w:type="spellEnd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ноутбук, экран на штативе. </w:t>
            </w:r>
          </w:p>
        </w:tc>
      </w:tr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Физкультурный зал: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баскетбольные кольца, дуги, стойки, обручи, кегли, </w:t>
            </w:r>
            <w:proofErr w:type="spellStart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кольцебросы</w:t>
            </w:r>
            <w:proofErr w:type="spellEnd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массажные дорожки.</w:t>
            </w:r>
          </w:p>
        </w:tc>
      </w:tr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Медицинский кабинет: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</w:p>
        </w:tc>
      </w:tr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Кабинет педагога-психолога: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Методико-психологическая литература, диагностические тесты, разные комплекты игрушек, шкаф, стол, стульчики.</w:t>
            </w:r>
          </w:p>
        </w:tc>
      </w:tr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Кабинет учителя-логопеда: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</w:p>
        </w:tc>
      </w:tr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Групповые помещения с учетом возрастных особенностей: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телевизоры.</w:t>
            </w:r>
          </w:p>
        </w:tc>
      </w:tr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Коридоры ДОУ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столы и стулья.</w:t>
            </w:r>
          </w:p>
        </w:tc>
      </w:tr>
      <w:tr w:rsidR="006D384A" w:rsidRPr="006C7F9C" w:rsidTr="006D384A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«Зеленая зона»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 территория ДОУ</w:t>
            </w:r>
          </w:p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6C7F9C" w:rsidRDefault="006D384A" w:rsidP="006D38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Участки для прогулок, цветники, экологическая тропа, спортивная площадка, тропа здоровья</w:t>
            </w:r>
          </w:p>
        </w:tc>
      </w:tr>
    </w:tbl>
    <w:p w:rsidR="006D384A" w:rsidRDefault="006D384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78" w:rsidRDefault="00883978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4A" w:rsidRDefault="006D384A" w:rsidP="006D384A">
      <w:pPr>
        <w:pStyle w:val="a3"/>
        <w:ind w:left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3413">
        <w:rPr>
          <w:rFonts w:ascii="Times New Roman" w:hAnsi="Times New Roman" w:cs="Times New Roman"/>
          <w:b/>
          <w:sz w:val="24"/>
          <w:szCs w:val="24"/>
        </w:rPr>
        <w:t>Вывод:</w:t>
      </w: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 w:rsidRPr="00314016">
        <w:rPr>
          <w:rFonts w:ascii="Times New Roman" w:hAnsi="Times New Roman" w:cs="Times New Roman"/>
          <w:sz w:val="24"/>
          <w:szCs w:val="24"/>
        </w:rPr>
        <w:t>Деятельность дошкольного учреждения по обеспечению безопасности жизни и деятельности детей ведется в соответствии с  годовым планом работы, согласно нормативным документам, локальным актам: приказы заведующего ДОУ, инструкция по охране жизни и здоровью детей.</w:t>
      </w:r>
      <w:r w:rsidRPr="000B0E1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B0E18">
        <w:rPr>
          <w:rFonts w:ascii="Times New Roman" w:eastAsia="Calibri" w:hAnsi="Times New Roman" w:cs="Times New Roman"/>
          <w:iCs/>
          <w:sz w:val="24"/>
          <w:szCs w:val="24"/>
        </w:rPr>
        <w:t>Созданная в МДОБУ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</w:t>
      </w:r>
    </w:p>
    <w:p w:rsidR="006D384A" w:rsidRPr="00634DBE" w:rsidRDefault="006D384A" w:rsidP="006D384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4DBE">
        <w:rPr>
          <w:rFonts w:ascii="Times New Roman" w:hAnsi="Times New Roman" w:cs="Times New Roman"/>
          <w:b/>
          <w:sz w:val="24"/>
          <w:szCs w:val="24"/>
        </w:rPr>
        <w:t>Общие 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DBE">
        <w:rPr>
          <w:rFonts w:ascii="Times New Roman" w:hAnsi="Times New Roman" w:cs="Times New Roman"/>
          <w:sz w:val="24"/>
          <w:szCs w:val="24"/>
        </w:rPr>
        <w:t>Анализ де</w:t>
      </w:r>
      <w:r w:rsidR="00CD5ABA">
        <w:rPr>
          <w:rFonts w:ascii="Times New Roman" w:hAnsi="Times New Roman" w:cs="Times New Roman"/>
          <w:sz w:val="24"/>
          <w:szCs w:val="24"/>
        </w:rPr>
        <w:t>ятельности детского сада за 2020</w:t>
      </w:r>
      <w:r w:rsidRPr="00634DBE">
        <w:rPr>
          <w:rFonts w:ascii="Times New Roman" w:hAnsi="Times New Roman" w:cs="Times New Roman"/>
          <w:sz w:val="24"/>
          <w:szCs w:val="24"/>
        </w:rPr>
        <w:t xml:space="preserve"> год показал, что учреждение стабильно и успешно функционирует.</w:t>
      </w:r>
    </w:p>
    <w:p w:rsidR="006D384A" w:rsidRPr="00634DBE" w:rsidRDefault="006D384A" w:rsidP="006D384A">
      <w:pPr>
        <w:pStyle w:val="1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DBE">
        <w:rPr>
          <w:rFonts w:ascii="Times New Roman" w:hAnsi="Times New Roman" w:cs="Times New Roman"/>
          <w:sz w:val="24"/>
          <w:szCs w:val="24"/>
        </w:rPr>
        <w:t>Наиболее успешными в деятельности детского сада можно обозначить следующие показатели:</w:t>
      </w:r>
    </w:p>
    <w:p w:rsidR="006D384A" w:rsidRPr="00634DBE" w:rsidRDefault="006D384A" w:rsidP="006D384A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34DBE">
        <w:rPr>
          <w:rFonts w:ascii="Times New Roman" w:eastAsia="Times New Roman" w:hAnsi="Times New Roman" w:cs="Times New Roman"/>
          <w:sz w:val="24"/>
          <w:szCs w:val="24"/>
        </w:rPr>
        <w:t>Сохранение  стабильного коллектива и  пополнение  коллектива  молодыми  кадрами, высокий уровень повышения квалификации и прохождение аттестации педагогами.</w:t>
      </w:r>
    </w:p>
    <w:p w:rsidR="006D384A" w:rsidRPr="00634DBE" w:rsidRDefault="006D384A" w:rsidP="006D384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2.Разработка</w:t>
      </w:r>
      <w:r w:rsidRPr="00634DBE">
        <w:rPr>
          <w:rFonts w:ascii="Times New Roman" w:eastAsia="Times New Roman" w:hAnsi="Times New Roman" w:cs="Times New Roman"/>
          <w:sz w:val="24"/>
          <w:szCs w:val="24"/>
        </w:rPr>
        <w:t xml:space="preserve"> адаптир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ованных программ, дорожных карт </w:t>
      </w:r>
      <w:r w:rsidRPr="00634DBE">
        <w:rPr>
          <w:rFonts w:ascii="Times New Roman" w:eastAsia="Times New Roman" w:hAnsi="Times New Roman" w:cs="Times New Roman"/>
          <w:sz w:val="24"/>
          <w:szCs w:val="24"/>
        </w:rPr>
        <w:t>по созданию условий для полноценного включения в образовательное пространство и успешной социализации детей с ограниченными возможностями здоровья с отклонениями в поведении, детей, разработка адаптированных программ, дорожных карт.</w:t>
      </w:r>
    </w:p>
    <w:p w:rsidR="006D384A" w:rsidRPr="00634DBE" w:rsidRDefault="006D384A" w:rsidP="006D384A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4DBE">
        <w:rPr>
          <w:rFonts w:ascii="Times New Roman" w:eastAsia="Times New Roman" w:hAnsi="Times New Roman" w:cs="Times New Roman"/>
          <w:sz w:val="24"/>
          <w:szCs w:val="24"/>
        </w:rPr>
        <w:t>Высокий уровень обобщения передового педагогического опыта педагогами детского сада</w:t>
      </w:r>
    </w:p>
    <w:p w:rsidR="006D384A" w:rsidRDefault="006D384A" w:rsidP="006D384A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34DBE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Результативные выступления воспитанников  на мероприятиях  города, Республики и РФ</w:t>
      </w:r>
    </w:p>
    <w:p w:rsidR="006D384A" w:rsidRPr="00883978" w:rsidRDefault="006D384A" w:rsidP="00883978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Эффективное ведение инновационной деятельности в образовательном процессе.</w:t>
      </w:r>
    </w:p>
    <w:p w:rsidR="006D384A" w:rsidRPr="00372520" w:rsidRDefault="006D384A" w:rsidP="006D38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2520">
        <w:rPr>
          <w:rFonts w:ascii="Times New Roman" w:hAnsi="Times New Roman" w:cs="Times New Roman"/>
          <w:b/>
          <w:sz w:val="24"/>
          <w:szCs w:val="24"/>
        </w:rPr>
        <w:t>8 Оценка организации деятельности по взаимодействию  детского сада и семьи.</w:t>
      </w:r>
    </w:p>
    <w:p w:rsidR="006D384A" w:rsidRPr="00372520" w:rsidRDefault="006D384A" w:rsidP="006D38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hAnsi="Times New Roman" w:cs="Times New Roman"/>
          <w:sz w:val="24"/>
          <w:szCs w:val="24"/>
        </w:rPr>
        <w:t>Успешное  решение  поставленных  задач обеспечивается   через   установление   связей  между   всеми   формами работы в разные режимные отрезки и привлечение  родителей  к  воспитанию  своих детей. Особое внимание уделяется изучению уровня удовлетворенности родителей деятельностью МБДОУ, оптимизации детско-родительских отношений в семье,    готовности к сотрудничеству с педагогами МБДОУ.</w:t>
      </w:r>
    </w:p>
    <w:p w:rsidR="006D384A" w:rsidRPr="00372520" w:rsidRDefault="006D384A" w:rsidP="006D38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sz w:val="24"/>
          <w:szCs w:val="24"/>
        </w:rPr>
        <w:t>В течении года для создания благоприятных условий сотрудничества детского сада и семьи проводились следующие формы работы:</w:t>
      </w:r>
    </w:p>
    <w:p w:rsidR="006D384A" w:rsidRPr="00372520" w:rsidRDefault="006D384A" w:rsidP="006D3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sz w:val="24"/>
          <w:szCs w:val="24"/>
        </w:rPr>
        <w:t>В начале учебного года составлялись социально-демографические паспорта вновь поступивших, проведение родительских собраний в группах с выбором родительского комитета.</w:t>
      </w:r>
      <w:r w:rsidRPr="00372520">
        <w:rPr>
          <w:rFonts w:ascii="Times New Roman" w:hAnsi="Times New Roman" w:cs="Times New Roman"/>
          <w:sz w:val="24"/>
          <w:szCs w:val="24"/>
        </w:rPr>
        <w:t xml:space="preserve"> Общие родительские собрания, собрания Совета родителей.</w:t>
      </w:r>
    </w:p>
    <w:p w:rsidR="00883978" w:rsidRDefault="00CD5ABA" w:rsidP="006D3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средствам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информационно-комуникативных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дистанционном формате п</w:t>
      </w:r>
      <w:r w:rsidR="006D384A" w:rsidRPr="00372520">
        <w:rPr>
          <w:rFonts w:ascii="Times New Roman" w:eastAsia="Times New Roman" w:hAnsi="Times New Roman" w:cs="Times New Roman"/>
          <w:sz w:val="24"/>
          <w:szCs w:val="24"/>
        </w:rPr>
        <w:t>роводились тренинги для родителей с участием специалистов, а также мероприятия совместные с детьми и педагогами</w:t>
      </w:r>
      <w:r w:rsidR="006D384A" w:rsidRPr="00372520">
        <w:rPr>
          <w:rFonts w:ascii="Times New Roman" w:hAnsi="Times New Roman" w:cs="Times New Roman"/>
          <w:sz w:val="24"/>
          <w:szCs w:val="24"/>
        </w:rPr>
        <w:t>.</w:t>
      </w:r>
      <w:r w:rsidR="006D384A" w:rsidRPr="00372520">
        <w:rPr>
          <w:sz w:val="24"/>
          <w:szCs w:val="24"/>
        </w:rPr>
        <w:t xml:space="preserve"> </w:t>
      </w:r>
      <w:r w:rsidR="006D384A" w:rsidRPr="00372520">
        <w:rPr>
          <w:rFonts w:ascii="Times New Roman" w:hAnsi="Times New Roman" w:cs="Times New Roman"/>
          <w:sz w:val="24"/>
          <w:szCs w:val="24"/>
        </w:rPr>
        <w:t xml:space="preserve">Родительские собрания по группам, </w:t>
      </w:r>
      <w:r w:rsidR="006D384A">
        <w:rPr>
          <w:rFonts w:ascii="Times New Roman" w:hAnsi="Times New Roman" w:cs="Times New Roman"/>
          <w:sz w:val="24"/>
          <w:szCs w:val="24"/>
        </w:rPr>
        <w:t xml:space="preserve">Психологические </w:t>
      </w:r>
    </w:p>
    <w:p w:rsidR="00883978" w:rsidRDefault="00883978" w:rsidP="006D3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978" w:rsidRDefault="00883978" w:rsidP="006D3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84A" w:rsidRPr="00372520" w:rsidRDefault="006D384A" w:rsidP="006D3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тренинги для родителей, Тематические выставки</w:t>
      </w:r>
      <w:r w:rsidRPr="00372520">
        <w:rPr>
          <w:rFonts w:ascii="Times New Roman" w:hAnsi="Times New Roman" w:cs="Times New Roman"/>
          <w:sz w:val="24"/>
          <w:szCs w:val="24"/>
        </w:rPr>
        <w:t xml:space="preserve"> </w:t>
      </w:r>
      <w:r w:rsidR="00CD5ABA">
        <w:rPr>
          <w:rFonts w:ascii="Times New Roman" w:hAnsi="Times New Roman" w:cs="Times New Roman"/>
          <w:sz w:val="24"/>
          <w:szCs w:val="24"/>
        </w:rPr>
        <w:t>,</w:t>
      </w:r>
      <w:r w:rsidRPr="00372520">
        <w:rPr>
          <w:rFonts w:ascii="Times New Roman" w:hAnsi="Times New Roman" w:cs="Times New Roman"/>
          <w:sz w:val="24"/>
          <w:szCs w:val="24"/>
        </w:rPr>
        <w:t>Открытые НОД с использованием ИКТ технологий.</w:t>
      </w:r>
    </w:p>
    <w:p w:rsidR="006D384A" w:rsidRPr="00F36076" w:rsidRDefault="006D384A" w:rsidP="006D384A">
      <w:pPr>
        <w:rPr>
          <w:rFonts w:ascii="Times New Roman" w:eastAsia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sz w:val="24"/>
          <w:szCs w:val="24"/>
        </w:rPr>
        <w:t xml:space="preserve">        На основе полученных данных мы выявили, что налаживание взаимоотношений с детьми и родителями успешно решены. На следующий учебный год планируется</w:t>
      </w:r>
      <w:r w:rsidRPr="00372520">
        <w:rPr>
          <w:rFonts w:ascii="Times New Roman" w:hAnsi="Times New Roman"/>
          <w:bCs/>
          <w:sz w:val="24"/>
          <w:szCs w:val="24"/>
        </w:rPr>
        <w:t xml:space="preserve"> введение кружков дополнительного о</w:t>
      </w:r>
      <w:r>
        <w:rPr>
          <w:rFonts w:ascii="Times New Roman" w:hAnsi="Times New Roman"/>
          <w:bCs/>
          <w:sz w:val="24"/>
          <w:szCs w:val="24"/>
        </w:rPr>
        <w:t>бразования по запросу родителей</w:t>
      </w:r>
    </w:p>
    <w:p w:rsidR="006D384A" w:rsidRPr="00372520" w:rsidRDefault="006D384A" w:rsidP="006D384A">
      <w:pPr>
        <w:suppressAutoHyphens/>
        <w:spacing w:before="100" w:after="10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72520">
        <w:rPr>
          <w:rFonts w:ascii="Times New Roman" w:hAnsi="Times New Roman" w:cs="Times New Roman"/>
          <w:b/>
          <w:sz w:val="24"/>
          <w:szCs w:val="24"/>
        </w:rPr>
        <w:t>Основными на</w:t>
      </w:r>
      <w:r w:rsidR="00CD5ABA">
        <w:rPr>
          <w:rFonts w:ascii="Times New Roman" w:hAnsi="Times New Roman" w:cs="Times New Roman"/>
          <w:b/>
          <w:sz w:val="24"/>
          <w:szCs w:val="24"/>
        </w:rPr>
        <w:t>правлениями деятельности на 2021</w:t>
      </w:r>
      <w:r w:rsidRPr="00372520">
        <w:rPr>
          <w:rFonts w:ascii="Times New Roman" w:hAnsi="Times New Roman" w:cs="Times New Roman"/>
          <w:b/>
          <w:sz w:val="24"/>
          <w:szCs w:val="24"/>
        </w:rPr>
        <w:t>г станут</w:t>
      </w:r>
    </w:p>
    <w:p w:rsidR="006D384A" w:rsidRPr="00372520" w:rsidRDefault="006D384A" w:rsidP="006D38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72520">
        <w:rPr>
          <w:rFonts w:ascii="Times New Roman" w:eastAsia="Times New Roman" w:hAnsi="Times New Roman" w:cs="Times New Roman"/>
          <w:b/>
          <w:sz w:val="24"/>
          <w:szCs w:val="24"/>
        </w:rPr>
        <w:t>Приоритетные задачи сопровождения участников образовательного процесса</w:t>
      </w:r>
      <w:r w:rsidRPr="003725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84A" w:rsidRPr="00372520" w:rsidRDefault="006D384A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D384A" w:rsidRPr="00372520" w:rsidRDefault="006D384A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520">
        <w:rPr>
          <w:rFonts w:ascii="Times New Roman" w:hAnsi="Times New Roman" w:cs="Times New Roman"/>
          <w:sz w:val="24"/>
          <w:szCs w:val="24"/>
        </w:rPr>
        <w:t>Для успешной деятельности в условиях модернизации образования МБДОУ должно реализовать следующие направления развития:</w:t>
      </w:r>
    </w:p>
    <w:p w:rsidR="006D384A" w:rsidRDefault="006D384A" w:rsidP="006D3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520">
        <w:rPr>
          <w:rFonts w:ascii="Times New Roman" w:hAnsi="Times New Roman"/>
          <w:sz w:val="24"/>
          <w:szCs w:val="24"/>
        </w:rPr>
        <w:t>1.Углубленно работать по</w:t>
      </w:r>
      <w:r>
        <w:rPr>
          <w:rFonts w:ascii="Times New Roman" w:hAnsi="Times New Roman"/>
          <w:sz w:val="24"/>
          <w:szCs w:val="24"/>
        </w:rPr>
        <w:t xml:space="preserve"> разделам </w:t>
      </w:r>
      <w:r w:rsidRPr="00C22565">
        <w:rPr>
          <w:rFonts w:ascii="Times New Roman" w:hAnsi="Times New Roman" w:cs="Times New Roman"/>
          <w:sz w:val="24"/>
          <w:szCs w:val="24"/>
        </w:rPr>
        <w:t xml:space="preserve"> </w:t>
      </w:r>
      <w:r w:rsidRPr="004D0522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и художественно-эстетическое развитие. </w:t>
      </w:r>
      <w:r w:rsidRPr="00372520">
        <w:rPr>
          <w:rFonts w:ascii="Times New Roman" w:hAnsi="Times New Roman"/>
          <w:sz w:val="24"/>
          <w:szCs w:val="24"/>
        </w:rPr>
        <w:t xml:space="preserve"> </w:t>
      </w:r>
    </w:p>
    <w:p w:rsidR="006D384A" w:rsidRPr="00372520" w:rsidRDefault="00A80E85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84A" w:rsidRPr="00372520">
        <w:rPr>
          <w:rFonts w:ascii="Times New Roman" w:hAnsi="Times New Roman" w:cs="Times New Roman"/>
          <w:sz w:val="24"/>
          <w:szCs w:val="24"/>
        </w:rPr>
        <w:t xml:space="preserve">.Совершенствовать материально-техническую базу учреждения; </w:t>
      </w:r>
    </w:p>
    <w:p w:rsidR="006D384A" w:rsidRPr="00372520" w:rsidRDefault="00A80E85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84A" w:rsidRPr="00372520">
        <w:rPr>
          <w:rFonts w:ascii="Times New Roman" w:hAnsi="Times New Roman" w:cs="Times New Roman"/>
          <w:sz w:val="24"/>
          <w:szCs w:val="24"/>
        </w:rPr>
        <w:t>.Продолжать повышать уровень профессиональных знаний и умений педагогов соответствии с ФГОС ДО;</w:t>
      </w:r>
    </w:p>
    <w:p w:rsidR="006D384A" w:rsidRPr="00372520" w:rsidRDefault="00A80E85" w:rsidP="006D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D384A" w:rsidRPr="00372520">
        <w:rPr>
          <w:rFonts w:ascii="Times New Roman" w:hAnsi="Times New Roman" w:cs="Times New Roman"/>
          <w:sz w:val="24"/>
          <w:szCs w:val="24"/>
        </w:rPr>
        <w:t xml:space="preserve">. Продолжать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способствующая саморазвитию и самореализации ребенка с учётом ФГОС; </w:t>
      </w:r>
    </w:p>
    <w:p w:rsidR="006D384A" w:rsidRPr="00372520" w:rsidRDefault="00A80E85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84A" w:rsidRPr="00372520">
        <w:rPr>
          <w:rFonts w:ascii="Times New Roman" w:hAnsi="Times New Roman" w:cs="Times New Roman"/>
          <w:sz w:val="24"/>
          <w:szCs w:val="24"/>
        </w:rPr>
        <w:t xml:space="preserve">.Формировать систему эффективного взаимодействия с семьями воспитанников; − глубже внедрять в работу новые информационные технологии (ИКТ); </w:t>
      </w:r>
    </w:p>
    <w:p w:rsidR="006D384A" w:rsidRDefault="00A80E85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</w:t>
      </w:r>
      <w:r w:rsidR="006D384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="006D384A">
        <w:rPr>
          <w:rFonts w:ascii="Times New Roman" w:eastAsia="Times New Roman" w:hAnsi="Times New Roman" w:cs="Times New Roman"/>
          <w:sz w:val="24"/>
          <w:szCs w:val="24"/>
        </w:rPr>
        <w:t>Подготовка программ по созданию условий для полноценного включения в образовательное пространство и успешной социализации детей с ограниченными возможностями здоровья с отклонениями в поведении, детей, разработка адаптированных программ:</w:t>
      </w:r>
    </w:p>
    <w:p w:rsidR="006D384A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обновление требований к условиям реализации образовательных программ и результатам их освоения в рамках новых образовательных стандартов;</w:t>
      </w:r>
    </w:p>
    <w:p w:rsidR="006D384A" w:rsidRDefault="006D384A" w:rsidP="006D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внедрение инновационных технологий обучения и развития, а также методов работы с детьми с проблемами в развитии в практику работы специалистов;</w:t>
      </w:r>
    </w:p>
    <w:p w:rsidR="006D384A" w:rsidRPr="00F36076" w:rsidRDefault="006D384A" w:rsidP="006D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D384A" w:rsidRDefault="006D384A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3978" w:rsidRDefault="0088397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749F8" w:rsidRDefault="008749F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749F8" w:rsidRDefault="008749F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749F8" w:rsidRDefault="008749F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749F8" w:rsidRPr="00853413" w:rsidRDefault="008749F8" w:rsidP="006D384A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6D384A" w:rsidRPr="00853413" w:rsidRDefault="006D384A" w:rsidP="006D38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ПОКАЗАТЕЛИ</w:t>
      </w:r>
    </w:p>
    <w:p w:rsidR="006D384A" w:rsidRPr="00853413" w:rsidRDefault="006D384A" w:rsidP="006D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t>ДЕЯТЕЛЬНОСТИ ДОШКОЛЬНОЙ ОБРАЗОВАТЕЛЬНОЙ ОРГАНИЗАЦИИ,</w:t>
      </w:r>
    </w:p>
    <w:p w:rsidR="006D384A" w:rsidRPr="00853413" w:rsidRDefault="006D384A" w:rsidP="006D38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413">
        <w:rPr>
          <w:rFonts w:ascii="Times New Roman" w:hAnsi="Times New Roman" w:cs="Times New Roman"/>
          <w:bCs/>
          <w:sz w:val="24"/>
          <w:szCs w:val="24"/>
        </w:rPr>
        <w:t>ПОДЛЕЖАЩЕЙ САМООБСЛЕДОВАНИЮ</w:t>
      </w:r>
    </w:p>
    <w:p w:rsidR="006D384A" w:rsidRPr="00853413" w:rsidRDefault="006D384A" w:rsidP="006D38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человек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человек 100/%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0%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человек/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человек/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6D384A" w:rsidRPr="00853413" w:rsidRDefault="006D384A" w:rsidP="006D384A">
            <w:pPr>
              <w:pStyle w:val="ConsPlusNormal"/>
              <w:tabs>
                <w:tab w:val="left" w:pos="360"/>
                <w:tab w:val="center" w:pos="6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6D384A" w:rsidRPr="00853413" w:rsidRDefault="006D384A" w:rsidP="006D384A">
            <w:pPr>
              <w:pStyle w:val="ConsPlusNormal"/>
              <w:tabs>
                <w:tab w:val="left" w:pos="510"/>
                <w:tab w:val="center" w:pos="6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47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человека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человек/челов10,3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spacing w:after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853413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2,5 кв. м</w:t>
              </w:r>
            </w:smartTag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80,1 кв. м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Совмещен с музыкальным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D384A" w:rsidRPr="00853413" w:rsidTr="006D38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4A" w:rsidRPr="00853413" w:rsidRDefault="006D384A" w:rsidP="006D38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  <w:r w:rsidRPr="0085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3413">
        <w:rPr>
          <w:rFonts w:ascii="Times New Roman" w:hAnsi="Times New Roman" w:cs="Times New Roman"/>
          <w:sz w:val="24"/>
          <w:szCs w:val="24"/>
        </w:rPr>
        <w:t xml:space="preserve">Заведующая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3413">
        <w:rPr>
          <w:rFonts w:ascii="Times New Roman" w:hAnsi="Times New Roman" w:cs="Times New Roman"/>
          <w:sz w:val="24"/>
          <w:szCs w:val="24"/>
        </w:rPr>
        <w:t xml:space="preserve">  М.М. </w:t>
      </w:r>
      <w:proofErr w:type="spellStart"/>
      <w:r w:rsidRPr="00853413">
        <w:rPr>
          <w:rFonts w:ascii="Times New Roman" w:hAnsi="Times New Roman" w:cs="Times New Roman"/>
          <w:sz w:val="24"/>
          <w:szCs w:val="24"/>
        </w:rPr>
        <w:t>Коробенкова</w:t>
      </w:r>
      <w:proofErr w:type="spellEnd"/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rFonts w:ascii="Times New Roman" w:hAnsi="Times New Roman" w:cs="Times New Roman"/>
          <w:sz w:val="24"/>
          <w:szCs w:val="24"/>
        </w:rPr>
      </w:pPr>
    </w:p>
    <w:p w:rsidR="006D384A" w:rsidRPr="00853413" w:rsidRDefault="006D384A" w:rsidP="006D384A">
      <w:pPr>
        <w:rPr>
          <w:sz w:val="24"/>
          <w:szCs w:val="24"/>
        </w:rPr>
      </w:pPr>
    </w:p>
    <w:p w:rsidR="006D384A" w:rsidRPr="00853413" w:rsidRDefault="006D384A" w:rsidP="006D384A">
      <w:pPr>
        <w:rPr>
          <w:sz w:val="24"/>
          <w:szCs w:val="24"/>
        </w:rPr>
      </w:pPr>
    </w:p>
    <w:p w:rsidR="006D384A" w:rsidRPr="00853413" w:rsidRDefault="006D384A" w:rsidP="006D384A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4A" w:rsidRDefault="006D384A"/>
    <w:sectPr w:rsidR="006D384A" w:rsidSect="008D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6C2CB5"/>
    <w:multiLevelType w:val="hybridMultilevel"/>
    <w:tmpl w:val="9AC879F0"/>
    <w:lvl w:ilvl="0" w:tplc="6778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EF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09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4D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0D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0E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8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CD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E1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2323B"/>
    <w:multiLevelType w:val="multilevel"/>
    <w:tmpl w:val="787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11F79"/>
    <w:multiLevelType w:val="hybridMultilevel"/>
    <w:tmpl w:val="353E038C"/>
    <w:lvl w:ilvl="0" w:tplc="F0406D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55DC7"/>
    <w:multiLevelType w:val="hybridMultilevel"/>
    <w:tmpl w:val="94146D14"/>
    <w:lvl w:ilvl="0" w:tplc="46023110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4F134826"/>
    <w:multiLevelType w:val="hybridMultilevel"/>
    <w:tmpl w:val="9AD6A112"/>
    <w:lvl w:ilvl="0" w:tplc="4B22B5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D58BB"/>
    <w:multiLevelType w:val="hybridMultilevel"/>
    <w:tmpl w:val="EE56E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8E80F79"/>
    <w:multiLevelType w:val="hybridMultilevel"/>
    <w:tmpl w:val="9AD6A112"/>
    <w:lvl w:ilvl="0" w:tplc="4B22B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075C6"/>
    <w:multiLevelType w:val="multilevel"/>
    <w:tmpl w:val="E3D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84A"/>
    <w:rsid w:val="000A4A01"/>
    <w:rsid w:val="000D3ADA"/>
    <w:rsid w:val="001849E1"/>
    <w:rsid w:val="002B1FDB"/>
    <w:rsid w:val="00443678"/>
    <w:rsid w:val="0049416B"/>
    <w:rsid w:val="005C4162"/>
    <w:rsid w:val="006B56EB"/>
    <w:rsid w:val="006D384A"/>
    <w:rsid w:val="00723606"/>
    <w:rsid w:val="007733B3"/>
    <w:rsid w:val="00792224"/>
    <w:rsid w:val="007E34A8"/>
    <w:rsid w:val="007F2D57"/>
    <w:rsid w:val="008749F8"/>
    <w:rsid w:val="00883978"/>
    <w:rsid w:val="008D27F6"/>
    <w:rsid w:val="00901F94"/>
    <w:rsid w:val="00957B0A"/>
    <w:rsid w:val="009B3131"/>
    <w:rsid w:val="009C2D24"/>
    <w:rsid w:val="009E4AFD"/>
    <w:rsid w:val="00A56805"/>
    <w:rsid w:val="00A80E85"/>
    <w:rsid w:val="00A9596D"/>
    <w:rsid w:val="00B534D3"/>
    <w:rsid w:val="00B53796"/>
    <w:rsid w:val="00B96FED"/>
    <w:rsid w:val="00BD0457"/>
    <w:rsid w:val="00CD5ABA"/>
    <w:rsid w:val="00CE0FDB"/>
    <w:rsid w:val="00D14A45"/>
    <w:rsid w:val="00F70137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1" type="connector" idref="#_x0000_s1071"/>
        <o:r id="V:Rule42" type="connector" idref="#_x0000_s1074"/>
        <o:r id="V:Rule43" type="connector" idref="#_x0000_s1032"/>
        <o:r id="V:Rule44" type="connector" idref="#_x0000_s1028"/>
        <o:r id="V:Rule45" type="connector" idref="#_x0000_s1069"/>
        <o:r id="V:Rule46" type="connector" idref="#_x0000_s1067"/>
        <o:r id="V:Rule47" type="connector" idref="#_x0000_s1083"/>
        <o:r id="V:Rule48" type="connector" idref="#_x0000_s1059"/>
        <o:r id="V:Rule49" type="connector" idref="#_x0000_s1060"/>
        <o:r id="V:Rule50" type="connector" idref="#_x0000_s1070"/>
        <o:r id="V:Rule51" type="connector" idref="#_x0000_s1087"/>
        <o:r id="V:Rule52" type="connector" idref="#_x0000_s1081"/>
        <o:r id="V:Rule53" type="connector" idref="#_x0000_s1063"/>
        <o:r id="V:Rule54" type="connector" idref="#_x0000_s1066"/>
        <o:r id="V:Rule55" type="connector" idref="#_x0000_s1034"/>
        <o:r id="V:Rule56" type="connector" idref="#_x0000_s1080"/>
        <o:r id="V:Rule57" type="connector" idref="#_x0000_s1064"/>
        <o:r id="V:Rule58" type="connector" idref="#_x0000_s1026"/>
        <o:r id="V:Rule59" type="connector" idref="#_x0000_s1079"/>
        <o:r id="V:Rule60" type="connector" idref="#_x0000_s1030"/>
        <o:r id="V:Rule61" type="connector" idref="#_x0000_s1077"/>
        <o:r id="V:Rule62" type="connector" idref="#_x0000_s1084"/>
        <o:r id="V:Rule63" type="connector" idref="#_x0000_s1057"/>
        <o:r id="V:Rule64" type="connector" idref="#_x0000_s1073"/>
        <o:r id="V:Rule65" type="connector" idref="#_x0000_s1062"/>
        <o:r id="V:Rule66" type="connector" idref="#_x0000_s1068"/>
        <o:r id="V:Rule67" type="connector" idref="#_x0000_s1082"/>
        <o:r id="V:Rule68" type="connector" idref="#_x0000_s1086"/>
        <o:r id="V:Rule69" type="connector" idref="#_x0000_s1078"/>
        <o:r id="V:Rule70" type="connector" idref="#_x0000_s1031"/>
        <o:r id="V:Rule71" type="connector" idref="#_x0000_s1061"/>
        <o:r id="V:Rule72" type="connector" idref="#_x0000_s1056"/>
        <o:r id="V:Rule73" type="connector" idref="#_x0000_s1075"/>
        <o:r id="V:Rule74" type="connector" idref="#_x0000_s1072"/>
        <o:r id="V:Rule75" type="connector" idref="#_x0000_s1085"/>
        <o:r id="V:Rule76" type="connector" idref="#_x0000_s1065"/>
        <o:r id="V:Rule77" type="connector" idref="#_x0000_s1033"/>
        <o:r id="V:Rule78" type="connector" idref="#_x0000_s1076"/>
        <o:r id="V:Rule79" type="connector" idref="#_x0000_s1058"/>
        <o:r id="V:Rule8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A"/>
    <w:pPr>
      <w:spacing w:line="276" w:lineRule="auto"/>
      <w:ind w:left="0"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38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8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D384A"/>
    <w:pPr>
      <w:suppressAutoHyphens/>
      <w:ind w:left="720"/>
      <w:contextualSpacing/>
    </w:pPr>
    <w:rPr>
      <w:rFonts w:ascii="Calibri" w:eastAsia="Arial Unicode MS" w:hAnsi="Calibri" w:cs="font181"/>
      <w:kern w:val="2"/>
      <w:lang w:eastAsia="ar-SA"/>
    </w:rPr>
  </w:style>
  <w:style w:type="paragraph" w:customStyle="1" w:styleId="c14">
    <w:name w:val="c14"/>
    <w:basedOn w:val="a"/>
    <w:uiPriority w:val="99"/>
    <w:rsid w:val="006D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6D384A"/>
    <w:rPr>
      <w:rFonts w:cs="Times New Roman"/>
    </w:rPr>
  </w:style>
  <w:style w:type="character" w:customStyle="1" w:styleId="c0">
    <w:name w:val="c0"/>
    <w:basedOn w:val="a0"/>
    <w:uiPriority w:val="99"/>
    <w:rsid w:val="006D384A"/>
    <w:rPr>
      <w:rFonts w:cs="Times New Roman"/>
    </w:rPr>
  </w:style>
  <w:style w:type="paragraph" w:customStyle="1" w:styleId="c19">
    <w:name w:val="c19"/>
    <w:basedOn w:val="a"/>
    <w:uiPriority w:val="99"/>
    <w:rsid w:val="006D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6D384A"/>
    <w:rPr>
      <w:rFonts w:cs="Times New Roman"/>
    </w:rPr>
  </w:style>
  <w:style w:type="paragraph" w:customStyle="1" w:styleId="c7">
    <w:name w:val="c7"/>
    <w:basedOn w:val="a"/>
    <w:uiPriority w:val="99"/>
    <w:rsid w:val="006D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D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uiPriority w:val="99"/>
    <w:rsid w:val="006D384A"/>
    <w:pPr>
      <w:widowControl w:val="0"/>
      <w:suppressAutoHyphens/>
      <w:spacing w:after="0" w:line="100" w:lineRule="atLeast"/>
      <w:ind w:left="0" w:right="0"/>
      <w:jc w:val="lef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table" w:styleId="a4">
    <w:name w:val="Table Grid"/>
    <w:basedOn w:val="a1"/>
    <w:uiPriority w:val="59"/>
    <w:rsid w:val="006D384A"/>
    <w:pPr>
      <w:spacing w:after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4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D384A"/>
    <w:rPr>
      <w:color w:val="0000FF"/>
      <w:u w:val="single"/>
    </w:rPr>
  </w:style>
  <w:style w:type="paragraph" w:styleId="a8">
    <w:name w:val="Normal (Web)"/>
    <w:basedOn w:val="a"/>
    <w:unhideWhenUsed/>
    <w:qFormat/>
    <w:rsid w:val="006D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D384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D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84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84A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6D384A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D38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Обычный (веб)1"/>
    <w:uiPriority w:val="99"/>
    <w:rsid w:val="006D384A"/>
    <w:pPr>
      <w:widowControl w:val="0"/>
      <w:suppressAutoHyphens/>
      <w:spacing w:line="276" w:lineRule="auto"/>
      <w:ind w:left="0" w:right="0"/>
      <w:jc w:val="left"/>
    </w:pPr>
    <w:rPr>
      <w:rFonts w:ascii="Calibri" w:eastAsia="Arial Unicode MS" w:hAnsi="Calibri" w:cs="font181"/>
      <w:kern w:val="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D38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384A"/>
    <w:rPr>
      <w:rFonts w:eastAsiaTheme="minorEastAsia"/>
      <w:lang w:eastAsia="ru-RU"/>
    </w:rPr>
  </w:style>
  <w:style w:type="character" w:customStyle="1" w:styleId="-">
    <w:name w:val="Интернет-ссылка"/>
    <w:rsid w:val="006D384A"/>
    <w:rPr>
      <w:color w:val="0000FF"/>
      <w:u w:val="single"/>
    </w:rPr>
  </w:style>
  <w:style w:type="paragraph" w:customStyle="1" w:styleId="Default">
    <w:name w:val="Default"/>
    <w:rsid w:val="00D14A45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hyperlink" Target="http://detsad.yaguo.ru/dou1/wp-content/uploads/sites/39/2017/04/polozhenie-o-yazyke.pdf" TargetMode="Externa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hyperlink" Target="http://detsad.yaguo.ru/dou43/" TargetMode="Externa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102571008"/>
        <c:axId val="102610432"/>
      </c:barChart>
      <c:catAx>
        <c:axId val="102571008"/>
        <c:scaling>
          <c:orientation val="minMax"/>
        </c:scaling>
        <c:axPos val="b"/>
        <c:tickLblPos val="nextTo"/>
        <c:crossAx val="102610432"/>
        <c:crosses val="autoZero"/>
        <c:auto val="1"/>
        <c:lblAlgn val="ctr"/>
        <c:lblOffset val="100"/>
      </c:catAx>
      <c:valAx>
        <c:axId val="102610432"/>
        <c:scaling>
          <c:orientation val="minMax"/>
        </c:scaling>
        <c:axPos val="l"/>
        <c:majorGridlines/>
        <c:numFmt formatCode="General" sourceLinked="1"/>
        <c:tickLblPos val="nextTo"/>
        <c:crossAx val="102571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Доступность услуг для ОВЗ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71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Доступность услуг для ОВЗ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Незнаю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открытость и доступность</c:v>
                </c:pt>
                <c:pt idx="1">
                  <c:v>Комфортность условий</c:v>
                </c:pt>
                <c:pt idx="2">
                  <c:v>Доступность услуг для ОВЗ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hape val="cylinder"/>
        <c:axId val="119965184"/>
        <c:axId val="119966720"/>
        <c:axId val="0"/>
      </c:bar3DChart>
      <c:catAx>
        <c:axId val="119965184"/>
        <c:scaling>
          <c:orientation val="minMax"/>
        </c:scaling>
        <c:axPos val="b"/>
        <c:tickLblPos val="nextTo"/>
        <c:crossAx val="119966720"/>
        <c:crosses val="autoZero"/>
        <c:auto val="1"/>
        <c:lblAlgn val="ctr"/>
        <c:lblOffset val="100"/>
      </c:catAx>
      <c:valAx>
        <c:axId val="119966720"/>
        <c:scaling>
          <c:orientation val="minMax"/>
        </c:scaling>
        <c:axPos val="l"/>
        <c:majorGridlines/>
        <c:numFmt formatCode="General" sourceLinked="1"/>
        <c:tickLblPos val="nextTo"/>
        <c:crossAx val="11996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944140170662321"/>
          <c:y val="0.14754271263954627"/>
          <c:w val="0.28749762162149645"/>
          <c:h val="0.697345313342535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работников МОБУ ЦПП Р и К ДП</c:v>
                </c:pt>
              </c:strCache>
            </c:strRef>
          </c:tx>
          <c:dLbls>
            <c:dLbl>
              <c:idx val="0"/>
              <c:layout>
                <c:manualLayout>
                  <c:x val="-9.4547648028265568E-2"/>
                  <c:y val="0.1166734495266758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890431616705917E-2"/>
                  <c:y val="-0.1758174820844065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852914247552186E-2"/>
                  <c:y val="-0.1082916039989405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5169598328252762E-2"/>
                  <c:y val="-0.1230319384234274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019604252614687E-2"/>
                  <c:y val="-1.05671060780324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223359576263745E-2"/>
                  <c:y val="0.1520360336514509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Воспитатели 12 человек</c:v>
                </c:pt>
                <c:pt idx="1">
                  <c:v>Специалисты 10 человек</c:v>
                </c:pt>
                <c:pt idx="2">
                  <c:v>Медицинские работники - 2 чел</c:v>
                </c:pt>
                <c:pt idx="3">
                  <c:v>пом. Воспитателя   6 чел</c:v>
                </c:pt>
                <c:pt idx="4">
                  <c:v>Служащие 2 человека</c:v>
                </c:pt>
                <c:pt idx="5">
                  <c:v>Технический персонал 10 человек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0.30000000000000032</c:v>
                </c:pt>
                <c:pt idx="1">
                  <c:v>0.2</c:v>
                </c:pt>
                <c:pt idx="2">
                  <c:v>0.05</c:v>
                </c:pt>
                <c:pt idx="3" formatCode="0%">
                  <c:v>0.15000000000000024</c:v>
                </c:pt>
                <c:pt idx="4">
                  <c:v>0.05</c:v>
                </c:pt>
                <c:pt idx="5">
                  <c:v>0.25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89874687916084"/>
          <c:y val="0.10909427286853282"/>
          <c:w val="0.44525295540085585"/>
          <c:h val="0.816565204439697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педагогов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17</c:v>
                </c:pt>
              </c:numCache>
            </c:numRef>
          </c:val>
        </c:ser>
        <c:gapWidth val="182"/>
        <c:axId val="119856128"/>
        <c:axId val="122016512"/>
      </c:barChart>
      <c:catAx>
        <c:axId val="1198561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016512"/>
        <c:crosses val="autoZero"/>
        <c:auto val="1"/>
        <c:lblAlgn val="ctr"/>
        <c:lblOffset val="100"/>
      </c:catAx>
      <c:valAx>
        <c:axId val="122016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85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Образование педагогов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gapWidth val="219"/>
        <c:overlap val="-27"/>
        <c:axId val="122107008"/>
        <c:axId val="122108544"/>
      </c:barChart>
      <c:catAx>
        <c:axId val="122107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2108544"/>
        <c:crosses val="autoZero"/>
        <c:auto val="1"/>
        <c:lblAlgn val="ctr"/>
        <c:lblOffset val="100"/>
      </c:catAx>
      <c:valAx>
        <c:axId val="122108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210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педагогического персонала по возрасту</a:t>
            </a:r>
          </a:p>
        </c:rich>
      </c:tx>
      <c:layout>
        <c:manualLayout>
          <c:xMode val="edge"/>
          <c:yMode val="edge"/>
          <c:x val="0.14708209166161923"/>
          <c:y val="2.105263157894738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25 -29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30 -34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35 -39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40 -44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45 -49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50 -54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55 -59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60-64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65 и более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gapWidth val="219"/>
        <c:overlap val="-27"/>
        <c:axId val="122848768"/>
        <c:axId val="122850304"/>
      </c:barChart>
      <c:catAx>
        <c:axId val="122848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850304"/>
        <c:crosses val="autoZero"/>
        <c:auto val="1"/>
        <c:lblAlgn val="ctr"/>
        <c:lblOffset val="100"/>
      </c:catAx>
      <c:valAx>
        <c:axId val="122850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84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редко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периодически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активно учавствовали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axId val="122887168"/>
        <c:axId val="122893056"/>
      </c:barChart>
      <c:catAx>
        <c:axId val="122887168"/>
        <c:scaling>
          <c:orientation val="minMax"/>
        </c:scaling>
        <c:axPos val="b"/>
        <c:numFmt formatCode="General" sourceLinked="1"/>
        <c:tickLblPos val="nextTo"/>
        <c:crossAx val="122893056"/>
        <c:crosses val="autoZero"/>
        <c:auto val="1"/>
        <c:lblAlgn val="ctr"/>
        <c:lblOffset val="100"/>
      </c:catAx>
      <c:valAx>
        <c:axId val="122893056"/>
        <c:scaling>
          <c:orientation val="minMax"/>
          <c:max val="12"/>
        </c:scaling>
        <c:axPos val="l"/>
        <c:majorGridlines/>
        <c:numFmt formatCode="General" sourceLinked="1"/>
        <c:tickLblPos val="nextTo"/>
        <c:crossAx val="12288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Молодые специалисты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axId val="122001664"/>
        <c:axId val="122822656"/>
      </c:barChart>
      <c:catAx>
        <c:axId val="122001664"/>
        <c:scaling>
          <c:orientation val="minMax"/>
        </c:scaling>
        <c:axPos val="b"/>
        <c:numFmt formatCode="General" sourceLinked="1"/>
        <c:tickLblPos val="nextTo"/>
        <c:crossAx val="122822656"/>
        <c:crosses val="autoZero"/>
        <c:auto val="1"/>
        <c:lblAlgn val="ctr"/>
        <c:lblOffset val="100"/>
      </c:catAx>
      <c:valAx>
        <c:axId val="122822656"/>
        <c:scaling>
          <c:orientation val="minMax"/>
        </c:scaling>
        <c:axPos val="l"/>
        <c:majorGridlines/>
        <c:numFmt formatCode="General" sourceLinked="1"/>
        <c:tickLblPos val="nextTo"/>
        <c:crossAx val="122001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axId val="111296512"/>
        <c:axId val="111298048"/>
      </c:barChart>
      <c:catAx>
        <c:axId val="111296512"/>
        <c:scaling>
          <c:orientation val="minMax"/>
        </c:scaling>
        <c:axPos val="b"/>
        <c:tickLblPos val="nextTo"/>
        <c:crossAx val="111298048"/>
        <c:crosses val="autoZero"/>
        <c:auto val="1"/>
        <c:lblAlgn val="ctr"/>
        <c:lblOffset val="100"/>
      </c:catAx>
      <c:valAx>
        <c:axId val="111298048"/>
        <c:scaling>
          <c:orientation val="minMax"/>
        </c:scaling>
        <c:axPos val="l"/>
        <c:majorGridlines/>
        <c:numFmt formatCode="General" sourceLinked="1"/>
        <c:tickLblPos val="nextTo"/>
        <c:crossAx val="111296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окружные, городские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0.5</c:v>
                </c:pt>
                <c:pt idx="1">
                  <c:v>49</c:v>
                </c:pt>
                <c:pt idx="2">
                  <c:v>46</c:v>
                </c:pt>
                <c:pt idx="3">
                  <c:v>39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%">
                  <c:v>0.21000000000000021</c:v>
                </c:pt>
                <c:pt idx="1">
                  <c:v>36</c:v>
                </c:pt>
                <c:pt idx="2">
                  <c:v>34</c:v>
                </c:pt>
                <c:pt idx="3">
                  <c:v>56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%">
                  <c:v>0.28000000000000008</c:v>
                </c:pt>
                <c:pt idx="1">
                  <c:v>39</c:v>
                </c:pt>
                <c:pt idx="2">
                  <c:v>47</c:v>
                </c:pt>
                <c:pt idx="3">
                  <c:v>57</c:v>
                </c:pt>
                <c:pt idx="4">
                  <c:v>69</c:v>
                </c:pt>
              </c:numCache>
            </c:numRef>
          </c:val>
        </c:ser>
        <c:axId val="113993984"/>
        <c:axId val="114030080"/>
      </c:barChart>
      <c:catAx>
        <c:axId val="113993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30080"/>
        <c:crosses val="autoZero"/>
        <c:auto val="1"/>
        <c:lblAlgn val="ctr"/>
        <c:lblOffset val="100"/>
      </c:catAx>
      <c:valAx>
        <c:axId val="11403008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139939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3791147634803233E-2"/>
          <c:y val="4.5289476669365655E-2"/>
          <c:w val="0.75868313115379216"/>
          <c:h val="0.820163293506094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axId val="119433472"/>
        <c:axId val="119436416"/>
      </c:barChart>
      <c:catAx>
        <c:axId val="119433472"/>
        <c:scaling>
          <c:orientation val="minMax"/>
        </c:scaling>
        <c:axPos val="b"/>
        <c:tickLblPos val="nextTo"/>
        <c:crossAx val="119436416"/>
        <c:crosses val="autoZero"/>
        <c:auto val="1"/>
        <c:lblAlgn val="ctr"/>
        <c:lblOffset val="100"/>
      </c:catAx>
      <c:valAx>
        <c:axId val="119436416"/>
        <c:scaling>
          <c:orientation val="minMax"/>
        </c:scaling>
        <c:axPos val="l"/>
        <c:majorGridlines/>
        <c:numFmt formatCode="General" sourceLinked="1"/>
        <c:tickLblPos val="nextTo"/>
        <c:crossAx val="119433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 ОВЗ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D7-475E-9BA8-5CF64B314B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Дети, обучающиеся по АООП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D7-475E-9BA8-5CF64B314B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Остальные дети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199</c:v>
                </c:pt>
                <c:pt idx="1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D7-475E-9BA8-5CF64B314B27}"/>
            </c:ext>
          </c:extLst>
        </c:ser>
        <c:shape val="box"/>
        <c:axId val="119739904"/>
        <c:axId val="119741824"/>
        <c:axId val="0"/>
      </c:bar3DChart>
      <c:catAx>
        <c:axId val="119739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41824"/>
        <c:crosses val="autoZero"/>
        <c:auto val="1"/>
        <c:lblAlgn val="ctr"/>
        <c:lblOffset val="100"/>
      </c:catAx>
      <c:valAx>
        <c:axId val="119741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3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Мотивационно-личностная сфера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1 полугодие 2019</c:v>
                </c:pt>
                <c:pt idx="1">
                  <c:v>2 полугодие 2019</c:v>
                </c:pt>
                <c:pt idx="2">
                  <c:v>1 полугодие 2020</c:v>
                </c:pt>
                <c:pt idx="3">
                  <c:v>2 полугодие 2020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0.60000000000000064</c:v>
                </c:pt>
                <c:pt idx="2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18-4503-A75B-8D7D1FDDE2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Социально-личностная сфер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1 полугодие 2019</c:v>
                </c:pt>
                <c:pt idx="1">
                  <c:v>2 полугодие 2019</c:v>
                </c:pt>
                <c:pt idx="2">
                  <c:v>1 полугодие 2020</c:v>
                </c:pt>
                <c:pt idx="3">
                  <c:v>2 полугодие 2020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0.41200000000000031</c:v>
                </c:pt>
                <c:pt idx="1">
                  <c:v>0.54400000000000004</c:v>
                </c:pt>
                <c:pt idx="2" formatCode="0%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18-4503-A75B-8D7D1FDDE2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Интеллектуальная сфера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1 полугодие 2019</c:v>
                </c:pt>
                <c:pt idx="1">
                  <c:v>2 полугодие 2019</c:v>
                </c:pt>
                <c:pt idx="2">
                  <c:v>1 полугодие 2020</c:v>
                </c:pt>
                <c:pt idx="3">
                  <c:v>2 полугодие 2020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0.52</c:v>
                </c:pt>
                <c:pt idx="1">
                  <c:v>0.70000000000000062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18-4503-A75B-8D7D1FDDE2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Эмоционально-волевая сфера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1 полугодие 2019</c:v>
                </c:pt>
                <c:pt idx="1">
                  <c:v>2 полугодие 2019</c:v>
                </c:pt>
                <c:pt idx="2">
                  <c:v>1 полугодие 2020</c:v>
                </c:pt>
                <c:pt idx="3">
                  <c:v>2 полугодие 2020 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0%">
                  <c:v>0.42000000000000032</c:v>
                </c:pt>
                <c:pt idx="1">
                  <c:v>0.51500000000000001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18-4503-A75B-8D7D1FDDE2AA}"/>
            </c:ext>
          </c:extLst>
        </c:ser>
        <c:shape val="box"/>
        <c:axId val="102773504"/>
        <c:axId val="102775040"/>
        <c:axId val="0"/>
      </c:bar3DChart>
      <c:catAx>
        <c:axId val="102773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75040"/>
        <c:crosses val="autoZero"/>
        <c:auto val="1"/>
        <c:lblAlgn val="ctr"/>
        <c:lblOffset val="100"/>
      </c:catAx>
      <c:valAx>
        <c:axId val="102775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7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 уровня интелектуального</a:t>
            </a:r>
            <a:r>
              <a:rPr lang="ru-RU" baseline="0"/>
              <a:t> </a:t>
            </a:r>
            <a:r>
              <a:rPr lang="ru-RU"/>
              <a:t> развития детей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Словарный запас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0.63000000000000178</c:v>
                </c:pt>
                <c:pt idx="1">
                  <c:v>0.32000000000000089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F1-47A9-88C8-3189C4997F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Понимание количественных и качественных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0.32000000000000089</c:v>
                </c:pt>
                <c:pt idx="2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F1-47A9-88C8-3189C4997F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Логическое мышление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0.74000000000000155</c:v>
                </c:pt>
                <c:pt idx="1">
                  <c:v>0.21000000000000021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F1-47A9-88C8-3189C4997FE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Математические способности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0.84000000000000064</c:v>
                </c:pt>
                <c:pt idx="1">
                  <c:v>0</c:v>
                </c:pt>
                <c:pt idx="2" formatCode="0%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F1-47A9-88C8-3189C4997FE9}"/>
            </c:ext>
          </c:extLst>
        </c:ser>
        <c:shape val="box"/>
        <c:axId val="117794688"/>
        <c:axId val="117796224"/>
        <c:axId val="0"/>
      </c:bar3DChart>
      <c:catAx>
        <c:axId val="117794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96224"/>
        <c:crosses val="autoZero"/>
        <c:auto val="1"/>
        <c:lblAlgn val="ctr"/>
        <c:lblOffset val="100"/>
      </c:catAx>
      <c:valAx>
        <c:axId val="117796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9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Общие показатели</a:t>
            </a:r>
            <a:r>
              <a:rPr lang="ru-RU" baseline="0"/>
              <a:t> по методике Мэдис</a:t>
            </a:r>
            <a:endParaRPr lang="ru-RU"/>
          </a:p>
        </c:rich>
      </c:tx>
      <c:layout>
        <c:manualLayout>
          <c:xMode val="edge"/>
          <c:yMode val="edge"/>
          <c:x val="0.31761559037065512"/>
          <c:y val="8.3857442348008987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0.21000000000000021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AB-45A5-A502-EDC9319ABCA4}"/>
            </c:ext>
          </c:extLst>
        </c:ser>
        <c:shape val="box"/>
        <c:axId val="119615488"/>
        <c:axId val="119617024"/>
        <c:axId val="0"/>
      </c:bar3DChart>
      <c:catAx>
        <c:axId val="11961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17024"/>
        <c:crosses val="autoZero"/>
        <c:auto val="1"/>
        <c:lblAlgn val="ctr"/>
        <c:lblOffset val="100"/>
      </c:catAx>
      <c:valAx>
        <c:axId val="119617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1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Восприятие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0.65000000000000191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E5-450E-A40E-22AD1FBA93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Концентрация внимания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0.17</c:v>
                </c:pt>
                <c:pt idx="1">
                  <c:v>0.65000000000000191</c:v>
                </c:pt>
                <c:pt idx="2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E5-450E-A40E-22AD1FBA93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0.29000000000000031</c:v>
                </c:pt>
                <c:pt idx="2">
                  <c:v>0.29000000000000031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E5-450E-A40E-22AD1FBA93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Общение со взрослыми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0.53</c:v>
                </c:pt>
                <c:pt idx="1">
                  <c:v>0.35000000000000031</c:v>
                </c:pt>
                <c:pt idx="2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E5-450E-A40E-22AD1FBA93F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Общение со сверстниками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0.41000000000000031</c:v>
                </c:pt>
                <c:pt idx="1">
                  <c:v>0.53</c:v>
                </c:pt>
                <c:pt idx="2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E5-450E-A40E-22AD1FBA93F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Общие показатели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0.65000000000000191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DE5-450E-A40E-22AD1FBA93FE}"/>
            </c:ext>
          </c:extLst>
        </c:ser>
        <c:shape val="box"/>
        <c:axId val="117813248"/>
        <c:axId val="117814784"/>
        <c:axId val="0"/>
      </c:bar3DChart>
      <c:catAx>
        <c:axId val="117813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14784"/>
        <c:crosses val="autoZero"/>
        <c:auto val="1"/>
        <c:lblAlgn val="ctr"/>
        <c:lblOffset val="100"/>
      </c:catAx>
      <c:valAx>
        <c:axId val="117814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1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5694-106C-4961-A82A-DA60B055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9812</Words>
  <Characters>55934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cp:lastPrinted>2021-04-16T00:29:00Z</cp:lastPrinted>
  <dcterms:created xsi:type="dcterms:W3CDTF">2021-04-14T05:12:00Z</dcterms:created>
  <dcterms:modified xsi:type="dcterms:W3CDTF">2021-04-16T00:33:00Z</dcterms:modified>
</cp:coreProperties>
</file>