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9" w:rsidRDefault="003F4582" w:rsidP="00AC61F9">
      <w:pPr>
        <w:rPr>
          <w:sz w:val="24"/>
          <w:szCs w:val="24"/>
        </w:rPr>
      </w:pPr>
      <w:r w:rsidRPr="003F4582">
        <w:rPr>
          <w:sz w:val="24"/>
          <w:szCs w:val="24"/>
        </w:rPr>
        <w:drawing>
          <wp:inline distT="0" distB="0" distL="0" distR="0">
            <wp:extent cx="5940425" cy="7826305"/>
            <wp:effectExtent l="19050" t="0" r="3175" b="0"/>
            <wp:docPr id="8" name="Рисунок 1" descr="C:\Users\ПК\Pictures\2019-04-04 Отчет о самообследовании\Отчет о самообслед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9-04-04 Отчет о самообследовании\Отчет о самообследовани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82" w:rsidRDefault="003F4582" w:rsidP="00AC61F9">
      <w:pPr>
        <w:rPr>
          <w:sz w:val="24"/>
          <w:szCs w:val="24"/>
        </w:rPr>
      </w:pPr>
    </w:p>
    <w:p w:rsidR="003F4582" w:rsidRDefault="003F4582" w:rsidP="00AC61F9">
      <w:pPr>
        <w:rPr>
          <w:sz w:val="24"/>
          <w:szCs w:val="24"/>
        </w:rPr>
      </w:pPr>
    </w:p>
    <w:p w:rsidR="003F4582" w:rsidRDefault="003F4582" w:rsidP="00AC61F9">
      <w:pPr>
        <w:rPr>
          <w:sz w:val="24"/>
          <w:szCs w:val="24"/>
        </w:rPr>
      </w:pPr>
    </w:p>
    <w:p w:rsidR="003F4582" w:rsidRDefault="003F4582" w:rsidP="00AC61F9">
      <w:pPr>
        <w:rPr>
          <w:sz w:val="24"/>
          <w:szCs w:val="24"/>
        </w:rPr>
      </w:pPr>
    </w:p>
    <w:p w:rsidR="000F5234" w:rsidRPr="00853413" w:rsidRDefault="000F5234" w:rsidP="000F5234">
      <w:pPr>
        <w:spacing w:after="0" w:line="240" w:lineRule="auto"/>
        <w:rPr>
          <w:sz w:val="24"/>
          <w:szCs w:val="24"/>
        </w:rPr>
      </w:pPr>
    </w:p>
    <w:p w:rsidR="000F5234" w:rsidRPr="00853413" w:rsidRDefault="000F5234" w:rsidP="000F5234">
      <w:pPr>
        <w:spacing w:after="0" w:line="240" w:lineRule="auto"/>
        <w:rPr>
          <w:sz w:val="24"/>
          <w:szCs w:val="24"/>
        </w:rPr>
      </w:pPr>
    </w:p>
    <w:p w:rsidR="00AC61F9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sz w:val="24"/>
          <w:szCs w:val="24"/>
        </w:rPr>
        <w:t xml:space="preserve">         </w:t>
      </w:r>
      <w:r w:rsidR="00AC61F9" w:rsidRPr="00853413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="00AC61F9" w:rsidRPr="0085341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C61F9" w:rsidRPr="00853413">
        <w:rPr>
          <w:rFonts w:ascii="Times New Roman" w:hAnsi="Times New Roman" w:cs="Times New Roman"/>
          <w:sz w:val="24"/>
          <w:szCs w:val="24"/>
        </w:rPr>
        <w:t xml:space="preserve"> была проведена на основании: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29 декабря 2012 г. N 273-ФЗ «Об образовании в Российской Федерации» (ст28п3,13,ст29п3);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Порядка проведения </w:t>
      </w:r>
      <w:proofErr w:type="spellStart"/>
      <w:r w:rsidRPr="00853413">
        <w:rPr>
          <w:rFonts w:ascii="Times New Roman" w:eastAsia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 Постановления Правительства РФ от 05.08.2013 г. № 662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br/>
        <w:t>«Об осуществлении мониторинга системы образования»;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РФ№ 1014 от30.08.1013г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программам дошкольного образования»;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РФ№1155 от 17.10.3013г « Об утверждении федерального государственного образовательного стандарта дошкольного образования»;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РФ№1324 от 10.12.13. «Об утверждении показателей деятельности образовательной организации, подлежащий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-Постановление главного государственного санитарного врача РФ от 15.05.2013г№26 «Об утверждении СанПин2.4.13049-13»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Санитарно-эпидимиологические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одержанию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режима работы дошкольных образовательных организаций»;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-Приказ о порядке подготовки и организации проведения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открытость образовательной организации определена </w:t>
      </w:r>
      <w:proofErr w:type="spellStart"/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29 ФЗ от 29.12.2012г №273ФЗ « Об образовании в Российской Федерации» и п3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10.07.2013г№582.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: обеспечение доступности и открытости информации о состоянии развития учреждения на основе анализа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становленных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органом исполнительной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власти,а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также подготовка отчета о результатах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-получение объективной информации о состоянии образовательного процесса в образовательной организации;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-выявление положительных и отрицательных тенденций в образовательной деятельности;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-установление причин возникновения проблем и поиск их устранения.</w:t>
      </w:r>
    </w:p>
    <w:p w:rsidR="00972E03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оценка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-образовательной деятельности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-системы управления организацией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-содержания и качества образовательного процесса организации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-качество кадрового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рограммно-методического,обеспечения,материально-технической базы;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-функционирования внутренней системы оценки качества образования;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-анализ показателей деятельности учреждения.</w:t>
      </w:r>
    </w:p>
    <w:p w:rsidR="000415C6" w:rsidRPr="00853413" w:rsidRDefault="000415C6">
      <w:pPr>
        <w:rPr>
          <w:sz w:val="24"/>
          <w:szCs w:val="24"/>
        </w:rPr>
      </w:pPr>
    </w:p>
    <w:p w:rsidR="00FA6703" w:rsidRDefault="000F5234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6703" w:rsidRDefault="00FA6703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34" w:rsidRPr="00853413" w:rsidRDefault="00FA6703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5234" w:rsidRPr="00853413">
        <w:rPr>
          <w:rFonts w:ascii="Times New Roman" w:hAnsi="Times New Roman" w:cs="Times New Roman"/>
          <w:b/>
          <w:sz w:val="24"/>
          <w:szCs w:val="24"/>
        </w:rPr>
        <w:t xml:space="preserve">   1.Раздел « Общие сведения об образовательной организации»</w:t>
      </w:r>
    </w:p>
    <w:p w:rsidR="000F5234" w:rsidRPr="00853413" w:rsidRDefault="000F5234" w:rsidP="000F5234">
      <w:pPr>
        <w:pStyle w:val="3"/>
        <w:tabs>
          <w:tab w:val="left" w:pos="1080"/>
        </w:tabs>
        <w:spacing w:after="0"/>
        <w:jc w:val="both"/>
        <w:rPr>
          <w:sz w:val="24"/>
          <w:szCs w:val="24"/>
        </w:rPr>
      </w:pPr>
      <w:proofErr w:type="gramStart"/>
      <w:r w:rsidRPr="00853413">
        <w:rPr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853413">
        <w:rPr>
          <w:sz w:val="24"/>
          <w:szCs w:val="24"/>
        </w:rPr>
        <w:t>общеразвивающего</w:t>
      </w:r>
      <w:proofErr w:type="spellEnd"/>
      <w:r w:rsidRPr="00853413">
        <w:rPr>
          <w:sz w:val="24"/>
          <w:szCs w:val="24"/>
        </w:rPr>
        <w:t xml:space="preserve"> вида с приоритетным осуществлением деятельности по  познавательно-речевому развитию детей № 43 «Улыбка» городского округа «город Якутск», ранее именуемое Муниципальное дошкольное образовательное учреждение «Детский сад </w:t>
      </w:r>
      <w:proofErr w:type="spellStart"/>
      <w:r w:rsidRPr="00853413">
        <w:rPr>
          <w:sz w:val="24"/>
          <w:szCs w:val="24"/>
        </w:rPr>
        <w:t>общеразвивающего</w:t>
      </w:r>
      <w:proofErr w:type="spellEnd"/>
      <w:r w:rsidRPr="00853413">
        <w:rPr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№ 43 «Улыбка» городского округа «город Якутск»  (в дальнейшем  “Учреждение”) создано в соответствии с действующим законодательством Российской Федерации и Республики</w:t>
      </w:r>
      <w:proofErr w:type="gramEnd"/>
      <w:r w:rsidRPr="00853413">
        <w:rPr>
          <w:sz w:val="24"/>
          <w:szCs w:val="24"/>
        </w:rPr>
        <w:t xml:space="preserve"> Саха (Якутия), на основании приказа Управления образованием Администрации города Якутска от 15 декабря 2000г. № 411.</w:t>
      </w:r>
    </w:p>
    <w:p w:rsidR="000F5234" w:rsidRPr="00853413" w:rsidRDefault="000F5234" w:rsidP="000F5234">
      <w:pPr>
        <w:pStyle w:val="3"/>
        <w:tabs>
          <w:tab w:val="left" w:pos="1080"/>
        </w:tabs>
        <w:spacing w:after="0"/>
        <w:ind w:firstLine="539"/>
        <w:jc w:val="both"/>
        <w:rPr>
          <w:sz w:val="24"/>
          <w:szCs w:val="24"/>
        </w:rPr>
      </w:pPr>
      <w:r w:rsidRPr="00853413">
        <w:rPr>
          <w:sz w:val="24"/>
          <w:szCs w:val="24"/>
        </w:rPr>
        <w:t xml:space="preserve"> Учреждение передано в соответствии с Уставом городского округа «Якутск», зарегистрированного Главным Управлением Министерства юстиции Российской Федерации по Дальневосточному федеральному округу, постановлением Правительства Республики Саха (Якутия) от 27 марта 2003 года №179 «О безвозмездной передачи объектов государственной собственности Республики Саха (Якутия) в муниципальную собственность «город Якутск»</w:t>
      </w:r>
      <w:proofErr w:type="gramStart"/>
      <w:r w:rsidRPr="00853413">
        <w:rPr>
          <w:sz w:val="24"/>
          <w:szCs w:val="24"/>
        </w:rPr>
        <w:t xml:space="preserve"> ,</w:t>
      </w:r>
      <w:proofErr w:type="gramEnd"/>
      <w:r w:rsidRPr="00853413">
        <w:rPr>
          <w:sz w:val="24"/>
          <w:szCs w:val="24"/>
        </w:rPr>
        <w:t xml:space="preserve"> договором о безвозмездной передачи государственных унитарных предприятий и государственных учреждений Республики Саха (Якутия) в муниципальную собственность муниципального образования  «город Якутск» от 1 марта 2005 года, передаточным актом № 35220, утвержденным распоряжением Министерства имущественных отношений Республики Саха (Якутия) от 24 марта 2005 года № Р-404».</w:t>
      </w:r>
    </w:p>
    <w:p w:rsidR="000F5234" w:rsidRPr="00853413" w:rsidRDefault="000F5234" w:rsidP="000F5234">
      <w:pPr>
        <w:pStyle w:val="3"/>
        <w:tabs>
          <w:tab w:val="left" w:pos="1080"/>
        </w:tabs>
        <w:spacing w:after="0"/>
        <w:ind w:firstLine="539"/>
        <w:jc w:val="both"/>
        <w:rPr>
          <w:sz w:val="24"/>
          <w:szCs w:val="24"/>
        </w:rPr>
      </w:pPr>
      <w:r w:rsidRPr="00853413">
        <w:rPr>
          <w:sz w:val="24"/>
          <w:szCs w:val="24"/>
        </w:rPr>
        <w:t>Организационно - правовая форма: бюджетное учреждение.</w:t>
      </w:r>
    </w:p>
    <w:p w:rsidR="000F5234" w:rsidRPr="00853413" w:rsidRDefault="000F5234" w:rsidP="000F5234">
      <w:pPr>
        <w:pStyle w:val="1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Учреждение является дошкольным образовательным учреждением, реализующим общеобразовательную программу дошкольного образования в группах </w:t>
      </w:r>
      <w:proofErr w:type="spellStart"/>
      <w:r w:rsidRPr="0085341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853413">
        <w:rPr>
          <w:rFonts w:ascii="Times New Roman" w:hAnsi="Times New Roman"/>
          <w:sz w:val="24"/>
          <w:szCs w:val="24"/>
        </w:rPr>
        <w:t xml:space="preserve"> направленности с приоритетным осуществлением деятельности по познавательно-речевому развитию детей. </w:t>
      </w:r>
    </w:p>
    <w:p w:rsidR="000F5234" w:rsidRPr="00853413" w:rsidRDefault="000F5234" w:rsidP="000F5234">
      <w:pPr>
        <w:pStyle w:val="1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         Полное официальное наименование Учреждения: Муниципальное бюджетное дошкольное образовательное учреждение «Детский сад </w:t>
      </w:r>
      <w:proofErr w:type="spellStart"/>
      <w:r w:rsidRPr="00853413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853413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№ 43 «Улыбка» городского округа «город Якутск»</w:t>
      </w:r>
    </w:p>
    <w:p w:rsidR="000F5234" w:rsidRPr="00853413" w:rsidRDefault="000F5234" w:rsidP="000F5234">
      <w:pPr>
        <w:pStyle w:val="3"/>
        <w:tabs>
          <w:tab w:val="left" w:pos="1080"/>
        </w:tabs>
        <w:spacing w:after="0"/>
        <w:ind w:firstLine="539"/>
        <w:jc w:val="both"/>
        <w:rPr>
          <w:sz w:val="24"/>
          <w:szCs w:val="24"/>
        </w:rPr>
      </w:pPr>
      <w:r w:rsidRPr="00853413">
        <w:rPr>
          <w:sz w:val="24"/>
          <w:szCs w:val="24"/>
        </w:rPr>
        <w:t>Сокращенное наименование: МБДОУ Д/с №43 «Улыбка»</w:t>
      </w:r>
    </w:p>
    <w:p w:rsidR="000F5234" w:rsidRPr="00853413" w:rsidRDefault="000F5234" w:rsidP="000F5234">
      <w:pPr>
        <w:tabs>
          <w:tab w:val="left" w:pos="1134"/>
          <w:tab w:val="num" w:pos="88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Юридический адрес Учреждения: 677010, Республика Саха (Якутия),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>. Якутск, ул. Кулаковского 6/1</w:t>
      </w:r>
    </w:p>
    <w:p w:rsidR="000F5234" w:rsidRPr="00853413" w:rsidRDefault="000F5234" w:rsidP="000F5234">
      <w:pPr>
        <w:tabs>
          <w:tab w:val="left" w:pos="1134"/>
          <w:tab w:val="num" w:pos="88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Местонахождение Учреждения: 677010, Республика Саха (Якутия),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>. Якутск, ул. Кулаковского 6/1</w:t>
      </w: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Заведующая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Коробенкова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Мария Михайловна</w:t>
      </w: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Старший воспитател</w:t>
      </w:r>
      <w:proofErr w:type="gramStart"/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ь-</w:t>
      </w:r>
      <w:proofErr w:type="gramEnd"/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>Андреева Валентина Николаевна,</w:t>
      </w: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Председатель П</w:t>
      </w:r>
      <w:proofErr w:type="gramStart"/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К-</w:t>
      </w:r>
      <w:proofErr w:type="gramEnd"/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Полятинская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Татьяна Афанасьевна</w:t>
      </w: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Режим работы Детского сада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: установлена пятидневная рабочая неделя; время работы  с 7.45:00 до 19:45. Суббота и воскресенье 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ыходные дни</w:t>
      </w: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43@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yaguo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5234" w:rsidRPr="00853413" w:rsidRDefault="000F5234" w:rsidP="000F523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Устав   утверждён  распоряжением  Окружной администрации города Якутска от 29 сентября 2017 года № 1637</w:t>
      </w:r>
    </w:p>
    <w:p w:rsidR="000F5234" w:rsidRPr="00853413" w:rsidRDefault="000F5234" w:rsidP="000F5234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Учреждение в своей деятельности руководствуется действующим законодательством Российской Федерации: Законом Российской Федерации от 29 декабря 2012 г. № 273ФЗ «Об образовании», Конвенцией о правах ребенка от 5 декабря 1989 года, Законом Российской Федерации «Об основных гарантиях прав ребенка в РФ» от 27 июля 1998 года № 124-ФЗ, Конституцией РФ, ст. 43; действующим законодательством Республики Саха (Якутия): </w:t>
      </w:r>
      <w:proofErr w:type="gramStart"/>
      <w:r w:rsidRPr="00853413">
        <w:rPr>
          <w:rFonts w:ascii="Times New Roman" w:hAnsi="Times New Roman"/>
          <w:sz w:val="24"/>
          <w:szCs w:val="24"/>
        </w:rPr>
        <w:t xml:space="preserve">Законом республики Саха (Якутия) «О правах ребенка», Законами «Об образовании» «Об учителе» Республики Саха (Якутия); правовыми актами </w:t>
      </w:r>
      <w:r w:rsidRPr="00853413">
        <w:rPr>
          <w:rFonts w:ascii="Times New Roman" w:hAnsi="Times New Roman"/>
          <w:sz w:val="24"/>
          <w:szCs w:val="24"/>
        </w:rPr>
        <w:lastRenderedPageBreak/>
        <w:t>Городского округа «Город Якутск», договором с Учредителем и настоящим Уставом.</w:t>
      </w:r>
      <w:proofErr w:type="gramEnd"/>
    </w:p>
    <w:p w:rsidR="000F5234" w:rsidRPr="00853413" w:rsidRDefault="000F5234" w:rsidP="000F5234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Учредителем Учреждения в соответствии со статей 9 Закона Российской Федерации от 29 декабря 2012 г. № 273ФЗ «Об образовании» является Окружная администрация города Якутска.</w:t>
      </w:r>
    </w:p>
    <w:p w:rsidR="000F5234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Свидетельство о регистрации ЕГРЮЛ: № 1021401046259 от 20 февраля 2013 года</w:t>
      </w:r>
    </w:p>
    <w:p w:rsidR="000F5234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№ 1762 от 08 июня 2016 г. Срок действия лицензии бессрочно.</w:t>
      </w:r>
    </w:p>
    <w:p w:rsidR="000F5234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Лицензия на осуществление медицинской деятельности № ЛО-14-01-001647 от 06 мая 2015г. бессрочно.</w:t>
      </w:r>
    </w:p>
    <w:p w:rsidR="000F5234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Санитарн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эпидемиологическое заключение № 14.01.01.000.М.000654.10.12. от 19.10.12</w:t>
      </w:r>
    </w:p>
    <w:p w:rsidR="000F5234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Заключение о соответствии объекта защиты требованиям пожарной безопасности №000067 от12.05.17</w:t>
      </w:r>
    </w:p>
    <w:p w:rsidR="000F5234" w:rsidRPr="00853413" w:rsidRDefault="000F5234">
      <w:pPr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Взаимодействие с организациями </w:t>
      </w:r>
      <w:proofErr w:type="gramStart"/>
      <w:r w:rsidRPr="00853413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853413">
        <w:rPr>
          <w:rFonts w:ascii="Times New Roman" w:hAnsi="Times New Roman" w:cs="Times New Roman"/>
          <w:b/>
          <w:sz w:val="24"/>
          <w:szCs w:val="24"/>
        </w:rPr>
        <w:t>артнерами:</w:t>
      </w:r>
    </w:p>
    <w:p w:rsidR="000F5234" w:rsidRPr="00853413" w:rsidRDefault="000F5234" w:rsidP="000F5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МОБУ ГКГ </w:t>
      </w:r>
      <w:r w:rsidR="00BD5009" w:rsidRPr="00853413">
        <w:rPr>
          <w:rFonts w:ascii="Times New Roman" w:hAnsi="Times New Roman" w:cs="Times New Roman"/>
          <w:sz w:val="24"/>
          <w:szCs w:val="24"/>
        </w:rPr>
        <w:t>о взаимодействии по Преемственности Учебно-воспитательного процесса. 0т 01.09.2017 срок действия с 01.0917по 31.05.2018</w:t>
      </w:r>
    </w:p>
    <w:p w:rsidR="00BD5009" w:rsidRPr="00853413" w:rsidRDefault="00BD5009" w:rsidP="000F5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МБДОУ Д/с № 40»</w:t>
      </w:r>
      <w:r w:rsidR="00253CEA" w:rsidRPr="00853413">
        <w:rPr>
          <w:rFonts w:ascii="Times New Roman" w:hAnsi="Times New Roman" w:cs="Times New Roman"/>
          <w:sz w:val="24"/>
          <w:szCs w:val="24"/>
        </w:rPr>
        <w:t xml:space="preserve"> </w:t>
      </w:r>
      <w:r w:rsidRPr="00853413">
        <w:rPr>
          <w:rFonts w:ascii="Times New Roman" w:hAnsi="Times New Roman" w:cs="Times New Roman"/>
          <w:sz w:val="24"/>
          <w:szCs w:val="24"/>
        </w:rPr>
        <w:t>Солнышко» о совместной деятельности по образовательному процессу</w:t>
      </w:r>
    </w:p>
    <w:p w:rsidR="00B2759D" w:rsidRPr="00853413" w:rsidRDefault="00B2759D" w:rsidP="000F5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СВФУ педагогический институт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>рохождение педагогической практики договор от 01.01.2015 по 31.12.2019</w:t>
      </w:r>
    </w:p>
    <w:p w:rsidR="00B2759D" w:rsidRPr="00853413" w:rsidRDefault="00B2759D" w:rsidP="000F5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ПМПК городского округа «Город Якутск» договор от 01.09.2018 </w:t>
      </w:r>
    </w:p>
    <w:p w:rsidR="00B2759D" w:rsidRPr="00853413" w:rsidRDefault="00B2759D" w:rsidP="000F5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ООО Русское слово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>чебник Экспериментальная апробация  программно-методического комплекса «Мозаичный ПАРК»</w:t>
      </w: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59D" w:rsidRPr="00853413" w:rsidRDefault="00B2759D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2 Раздел «Система управления организацией»</w:t>
      </w:r>
    </w:p>
    <w:p w:rsidR="00B2759D" w:rsidRPr="00853413" w:rsidRDefault="00B2759D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36" w:type="dxa"/>
        <w:tblInd w:w="250" w:type="dxa"/>
        <w:tblLook w:val="04A0"/>
      </w:tblPr>
      <w:tblGrid>
        <w:gridCol w:w="2697"/>
        <w:gridCol w:w="6639"/>
      </w:tblGrid>
      <w:tr w:rsidR="00B2759D" w:rsidRPr="00853413" w:rsidTr="004D7841">
        <w:trPr>
          <w:trHeight w:val="634"/>
        </w:trPr>
        <w:tc>
          <w:tcPr>
            <w:tcW w:w="2697" w:type="dxa"/>
          </w:tcPr>
          <w:p w:rsidR="00B2759D" w:rsidRPr="00853413" w:rsidRDefault="00B2759D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6639" w:type="dxa"/>
          </w:tcPr>
          <w:p w:rsidR="00B2759D" w:rsidRPr="00853413" w:rsidRDefault="00B2759D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B2759D" w:rsidRPr="00853413" w:rsidTr="004D7841">
        <w:trPr>
          <w:trHeight w:val="2198"/>
        </w:trPr>
        <w:tc>
          <w:tcPr>
            <w:tcW w:w="2697" w:type="dxa"/>
          </w:tcPr>
          <w:p w:rsidR="00B2759D" w:rsidRPr="00853413" w:rsidRDefault="00B2759D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Учредитель: Окружная администрация города Якутска</w:t>
            </w:r>
          </w:p>
        </w:tc>
        <w:tc>
          <w:tcPr>
            <w:tcW w:w="6639" w:type="dxa"/>
          </w:tcPr>
          <w:p w:rsidR="00B2759D" w:rsidRPr="00853413" w:rsidRDefault="00B2759D" w:rsidP="00350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204CE"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финансового обеспечения в установленном порядке муниципального задания на оказание муниципальных услу</w:t>
            </w:r>
            <w:proofErr w:type="gramStart"/>
            <w:r w:rsidR="005204CE" w:rsidRPr="0085341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="005204CE" w:rsidRPr="00853413">
              <w:rPr>
                <w:rFonts w:ascii="Times New Roman" w:hAnsi="Times New Roman" w:cs="Times New Roman"/>
                <w:sz w:val="24"/>
                <w:szCs w:val="24"/>
              </w:rPr>
              <w:t>выполнение работ) юридическим и физическим лицам в соответствии с предусмотренными Уставом основными видами деятельности.</w:t>
            </w:r>
          </w:p>
        </w:tc>
      </w:tr>
      <w:tr w:rsidR="00B2759D" w:rsidRPr="00853413" w:rsidTr="004D7841">
        <w:trPr>
          <w:trHeight w:val="1578"/>
        </w:trPr>
        <w:tc>
          <w:tcPr>
            <w:tcW w:w="2697" w:type="dxa"/>
          </w:tcPr>
          <w:p w:rsidR="00B2759D" w:rsidRPr="00853413" w:rsidRDefault="005204CE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6639" w:type="dxa"/>
          </w:tcPr>
          <w:p w:rsidR="00B2759D" w:rsidRPr="00853413" w:rsidRDefault="005204CE" w:rsidP="00350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организует обеспечение деятельности учреждения. Самостоятельно определяет структуру Учреждения</w:t>
            </w:r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ее численный квалификационный и штатный составы. Организует выполнение  решений Учредителя.</w:t>
            </w:r>
          </w:p>
        </w:tc>
      </w:tr>
      <w:tr w:rsidR="00B2759D" w:rsidRPr="00853413" w:rsidTr="004D7841">
        <w:trPr>
          <w:trHeight w:val="2213"/>
        </w:trPr>
        <w:tc>
          <w:tcPr>
            <w:tcW w:w="2697" w:type="dxa"/>
          </w:tcPr>
          <w:p w:rsidR="00B2759D" w:rsidRPr="00853413" w:rsidRDefault="005204CE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639" w:type="dxa"/>
          </w:tcPr>
          <w:p w:rsidR="00B2759D" w:rsidRPr="00853413" w:rsidRDefault="00350AE2" w:rsidP="00350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Обсуждение предложений  для внесения в Устав учреждения, принятие правил внутреннего трудового распорядка, заключение коллективного договора, 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споров.</w:t>
            </w:r>
          </w:p>
        </w:tc>
      </w:tr>
      <w:tr w:rsidR="00B2759D" w:rsidRPr="00853413" w:rsidTr="004D7841">
        <w:trPr>
          <w:trHeight w:val="3481"/>
        </w:trPr>
        <w:tc>
          <w:tcPr>
            <w:tcW w:w="2697" w:type="dxa"/>
          </w:tcPr>
          <w:p w:rsidR="00B2759D" w:rsidRPr="00853413" w:rsidRDefault="00350AE2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639" w:type="dxa"/>
          </w:tcPr>
          <w:p w:rsidR="00B2759D" w:rsidRPr="00853413" w:rsidRDefault="00350AE2" w:rsidP="00350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и принимает решения по любым вопросам, касающимся  содержания образования, образовательных программ. Разрабатывает и утверждает Образовательную программу, правила внутреннего распорядка воспитанников и иных локальных актов по вопросам организации и осуществления образовательной деятельности, обеспечение </w:t>
            </w:r>
            <w:proofErr w:type="spellStart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</w:t>
            </w:r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 оценки качества образования</w:t>
            </w:r>
            <w:proofErr w:type="gramEnd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научно-методической работы.  </w:t>
            </w:r>
          </w:p>
        </w:tc>
      </w:tr>
      <w:tr w:rsidR="004D7841" w:rsidRPr="00853413" w:rsidTr="004D7841">
        <w:trPr>
          <w:trHeight w:val="2684"/>
        </w:trPr>
        <w:tc>
          <w:tcPr>
            <w:tcW w:w="2697" w:type="dxa"/>
          </w:tcPr>
          <w:p w:rsidR="004D7841" w:rsidRPr="00853413" w:rsidRDefault="004D7841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Управляющий совет.</w:t>
            </w:r>
          </w:p>
        </w:tc>
        <w:tc>
          <w:tcPr>
            <w:tcW w:w="6639" w:type="dxa"/>
          </w:tcPr>
          <w:p w:rsidR="004D7841" w:rsidRPr="00853413" w:rsidRDefault="004D7841" w:rsidP="004D7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Является коллегиальным органом управления Учреждением, представляет интересы всех участников образовательного процесса, реализующим принцип демократического, государственно-общественного характера управления образованием. Управляющий совет имеет управленческие полномочия  по решению ряда вопросов функционирования и развития Учреждения</w:t>
            </w:r>
          </w:p>
        </w:tc>
      </w:tr>
      <w:tr w:rsidR="00E52AFF" w:rsidRPr="00853413" w:rsidTr="004D7841">
        <w:trPr>
          <w:trHeight w:val="2684"/>
        </w:trPr>
        <w:tc>
          <w:tcPr>
            <w:tcW w:w="2697" w:type="dxa"/>
          </w:tcPr>
          <w:p w:rsidR="00E52AFF" w:rsidRPr="00853413" w:rsidRDefault="00E52AFF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Родителей</w:t>
            </w:r>
          </w:p>
        </w:tc>
        <w:tc>
          <w:tcPr>
            <w:tcW w:w="6639" w:type="dxa"/>
          </w:tcPr>
          <w:p w:rsidR="00E52AFF" w:rsidRPr="00853413" w:rsidRDefault="00E52AFF" w:rsidP="00E5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      </w:r>
          </w:p>
          <w:p w:rsidR="00E52AFF" w:rsidRPr="00853413" w:rsidRDefault="00E52AFF" w:rsidP="00E5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помощь руководству ДОУ в организации и проведении общих родительских собраний.</w:t>
            </w:r>
          </w:p>
          <w:p w:rsidR="00E52AFF" w:rsidRPr="00853413" w:rsidRDefault="00E52AFF" w:rsidP="00E5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обращения в свой адрес, а также обращения по вопросам, отнесенным настоящим положением к компетенции Совета, по поручению руководителя ДОУ.</w:t>
            </w:r>
          </w:p>
          <w:p w:rsidR="00E52AFF" w:rsidRPr="00853413" w:rsidRDefault="00E52AFF" w:rsidP="004D7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AFF" w:rsidRPr="00853413" w:rsidRDefault="00000D0F" w:rsidP="00000D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52AFF" w:rsidRPr="00853413">
        <w:rPr>
          <w:rFonts w:ascii="Times New Roman" w:eastAsia="Times New Roman" w:hAnsi="Times New Roman" w:cs="Times New Roman"/>
          <w:b/>
          <w:sz w:val="24"/>
          <w:szCs w:val="24"/>
        </w:rPr>
        <w:t>Наличие локальных актов ДОУ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Устав Муниципального бюджетного образовательного учреждения 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Правила внутреннего распорядка 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Коллективный договор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Договор об образовании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педагогическом совете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Правила приема детей в ДОУ</w:t>
      </w:r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Порядок и основание перевода, отчисление и восстановление воспитанников.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Правила поведения воспитанников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 деятельности </w:t>
      </w:r>
      <w:proofErr w:type="spellStart"/>
      <w:r w:rsidRPr="00853413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комиссии.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 w:rsidRPr="00853413">
        <w:rPr>
          <w:rFonts w:ascii="Times New Roman" w:eastAsia="Calibri" w:hAnsi="Times New Roman" w:cs="Times New Roman"/>
          <w:sz w:val="24"/>
          <w:szCs w:val="24"/>
        </w:rPr>
        <w:t>логопункте</w:t>
      </w:r>
      <w:proofErr w:type="spellEnd"/>
      <w:r w:rsidRPr="008534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 консультативном пункте для </w:t>
      </w:r>
      <w:proofErr w:type="gramStart"/>
      <w:r w:rsidRPr="00853413">
        <w:rPr>
          <w:rFonts w:ascii="Times New Roman" w:eastAsia="Calibri" w:hAnsi="Times New Roman" w:cs="Times New Roman"/>
          <w:sz w:val="24"/>
          <w:szCs w:val="24"/>
        </w:rPr>
        <w:t>родителей</w:t>
      </w:r>
      <w:proofErr w:type="gramEnd"/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не охваченных дошкольным образованием или получающим образование в форме семейного воспитания.</w:t>
      </w:r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об организации инклюзивного образования детей с ОВЗ</w:t>
      </w:r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proofErr w:type="gramStart"/>
      <w:r w:rsidRPr="00853413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языках образования</w:t>
      </w:r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об официальном сайте МБДОУ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Совете родителей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об общем собрании трудового коллектива 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об Управляющем Совете 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защите персональных данных.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Кодекс этики и служебного поведения работников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об оплате труда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стимулирующей части оплаты труда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по трудовым спорам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об </w:t>
      </w:r>
      <w:proofErr w:type="spellStart"/>
      <w:r w:rsidRPr="00853413">
        <w:rPr>
          <w:rFonts w:ascii="Times New Roman" w:eastAsia="Calibri" w:hAnsi="Times New Roman" w:cs="Times New Roman"/>
          <w:sz w:val="24"/>
          <w:szCs w:val="24"/>
        </w:rPr>
        <w:t>самообследовании</w:t>
      </w:r>
      <w:proofErr w:type="spellEnd"/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Порядок использования объектами инфраструктуры.</w:t>
      </w:r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питании сотрудников</w:t>
      </w:r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защите персональных данных сотрудников.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Должностные инструкции сотрудников ДОУ</w:t>
      </w:r>
    </w:p>
    <w:p w:rsidR="00E25D25" w:rsidRDefault="00E52AFF" w:rsidP="00E25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Инструкции </w:t>
      </w:r>
      <w:proofErr w:type="gramStart"/>
      <w:r w:rsidRPr="0085341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341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ТБ и</w:t>
      </w:r>
      <w:r w:rsidR="00000D0F" w:rsidRPr="00853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413">
        <w:rPr>
          <w:rFonts w:ascii="Times New Roman" w:eastAsia="Calibri" w:hAnsi="Times New Roman" w:cs="Times New Roman"/>
          <w:sz w:val="24"/>
          <w:szCs w:val="24"/>
        </w:rPr>
        <w:t>ПБ</w:t>
      </w:r>
    </w:p>
    <w:p w:rsidR="00E25D25" w:rsidRDefault="00E25D25" w:rsidP="00E25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703" w:rsidRDefault="00FA6703" w:rsidP="00E95A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016" w:rsidRDefault="00314016" w:rsidP="00E95A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016" w:rsidRDefault="00314016" w:rsidP="00E95A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016" w:rsidRDefault="00314016" w:rsidP="00E95A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703" w:rsidRDefault="00FA6703" w:rsidP="00314016">
      <w:pPr>
        <w:rPr>
          <w:rFonts w:ascii="Times New Roman" w:hAnsi="Times New Roman"/>
          <w:b/>
          <w:sz w:val="24"/>
          <w:szCs w:val="24"/>
        </w:rPr>
      </w:pPr>
    </w:p>
    <w:p w:rsidR="00FA6703" w:rsidRDefault="00FA6703" w:rsidP="00E95A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AE2" w:rsidRPr="00853413" w:rsidRDefault="00E95AE2" w:rsidP="00E95AE2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lastRenderedPageBreak/>
        <w:t>Система управления организацией</w:t>
      </w:r>
    </w:p>
    <w:p w:rsidR="00E95AE2" w:rsidRPr="00853413" w:rsidRDefault="00E95AE2" w:rsidP="00E95AE2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Модель МБДОУ № 43 «Улыбка»</w:t>
      </w:r>
      <w:r w:rsidR="001A2644" w:rsidRPr="001A2644">
        <w:rPr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.15pt;margin-top:35.4pt;width:25.2pt;height:0;z-index:251660288;mso-position-horizontal-relative:text;mso-position-vertical-relative:text" o:connectortype="straight">
            <v:stroke endarrow="block"/>
          </v:shape>
        </w:pict>
      </w:r>
      <w:r w:rsidR="001A2644" w:rsidRPr="001A2644">
        <w:rPr>
          <w:sz w:val="24"/>
          <w:szCs w:val="24"/>
          <w:lang w:eastAsia="en-US"/>
        </w:rPr>
        <w:pict>
          <v:rect id="_x0000_s1027" style="position:absolute;left:0;text-align:left;margin-left:12.15pt;margin-top:19.2pt;width:99.6pt;height:37.2pt;z-index:251661312;mso-position-horizontal-relative:text;mso-position-vertical-relative:text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родителей</w:t>
                  </w:r>
                </w:p>
              </w:txbxContent>
            </v:textbox>
          </v:rect>
        </w:pict>
      </w:r>
      <w:r w:rsidR="001A2644" w:rsidRPr="001A2644">
        <w:rPr>
          <w:sz w:val="24"/>
          <w:szCs w:val="24"/>
          <w:lang w:eastAsia="en-US"/>
        </w:rPr>
        <w:pict>
          <v:shape id="_x0000_s1028" type="#_x0000_t32" style="position:absolute;left:0;text-align:left;margin-left:251.55pt;margin-top:145.2pt;width:100.2pt;height:46.2pt;z-index:251662336;mso-position-horizontal-relative:text;mso-position-vertical-relative:text" o:connectortype="straight">
            <v:stroke endarrow="block"/>
          </v:shape>
        </w:pict>
      </w:r>
      <w:r w:rsidR="001A2644" w:rsidRPr="001A2644">
        <w:rPr>
          <w:sz w:val="24"/>
          <w:szCs w:val="24"/>
          <w:lang w:eastAsia="en-US"/>
        </w:rPr>
        <w:pict>
          <v:shape id="_x0000_s1029" type="#_x0000_t32" style="position:absolute;left:0;text-align:left;margin-left:116.55pt;margin-top:145.2pt;width:76.2pt;height:42.6pt;flip:x;z-index:251663360;mso-position-horizontal-relative:text;mso-position-vertical-relative:text" o:connectortype="straight">
            <v:stroke endarrow="block"/>
          </v:shape>
        </w:pict>
      </w:r>
      <w:r w:rsidR="001A2644" w:rsidRPr="001A2644">
        <w:rPr>
          <w:sz w:val="24"/>
          <w:szCs w:val="24"/>
          <w:lang w:eastAsia="en-US"/>
        </w:rPr>
        <w:pict>
          <v:shape id="_x0000_s1030" type="#_x0000_t32" style="position:absolute;left:0;text-align:left;margin-left:368.55pt;margin-top:60.6pt;width:24.6pt;height:21.6pt;z-index:251664384;mso-position-horizontal-relative:text;mso-position-vertical-relative:text" o:connectortype="straight">
            <v:stroke endarrow="block"/>
          </v:shape>
        </w:pict>
      </w:r>
      <w:r w:rsidR="001A2644" w:rsidRPr="001A2644">
        <w:rPr>
          <w:sz w:val="24"/>
          <w:szCs w:val="24"/>
          <w:lang w:eastAsia="en-US"/>
        </w:rPr>
        <w:pict>
          <v:shape id="_x0000_s1031" type="#_x0000_t32" style="position:absolute;left:0;text-align:left;margin-left:272.55pt;margin-top:111pt;width:67.2pt;height:0;z-index:251665408;mso-position-horizontal-relative:text;mso-position-vertical-relative:text" o:connectortype="straight">
            <v:stroke endarrow="block"/>
          </v:shape>
        </w:pict>
      </w:r>
      <w:r w:rsidR="001A2644" w:rsidRPr="001A2644">
        <w:rPr>
          <w:sz w:val="24"/>
          <w:szCs w:val="24"/>
          <w:lang w:eastAsia="en-US"/>
        </w:rPr>
        <w:pict>
          <v:shape id="_x0000_s1032" type="#_x0000_t32" style="position:absolute;left:0;text-align:left;margin-left:130.95pt;margin-top:110.4pt;width:47.4pt;height:.6pt;flip:x y;z-index:251666432;mso-position-horizontal-relative:text;mso-position-vertical-relative:text" o:connectortype="straight">
            <v:stroke endarrow="block"/>
          </v:shape>
        </w:pict>
      </w:r>
      <w:r w:rsidR="001A2644" w:rsidRPr="001A2644">
        <w:rPr>
          <w:sz w:val="24"/>
          <w:szCs w:val="24"/>
          <w:lang w:eastAsia="en-US"/>
        </w:rPr>
        <w:pict>
          <v:shape id="_x0000_s1033" type="#_x0000_t32" style="position:absolute;left:0;text-align:left;margin-left:216.75pt;margin-top:60.6pt;width:0;height:26.4pt;z-index:251667456;mso-position-horizontal-relative:text;mso-position-vertical-relative:text" o:connectortype="straight">
            <v:stroke endarrow="block"/>
          </v:shape>
        </w:pict>
      </w:r>
      <w:r w:rsidR="001A2644" w:rsidRPr="001A2644">
        <w:rPr>
          <w:sz w:val="24"/>
          <w:szCs w:val="24"/>
          <w:lang w:eastAsia="en-US"/>
        </w:rPr>
        <w:pict>
          <v:shape id="_x0000_s1034" type="#_x0000_t32" style="position:absolute;left:0;text-align:left;margin-left:282.75pt;margin-top:35.4pt;width:23.4pt;height:0;z-index:251668480;mso-position-horizontal-relative:text;mso-position-vertical-relative:text" o:connectortype="straight">
            <v:stroke endarrow="block"/>
          </v:shape>
        </w:pict>
      </w:r>
      <w:r w:rsidR="001A2644" w:rsidRPr="001A2644">
        <w:rPr>
          <w:sz w:val="24"/>
          <w:szCs w:val="24"/>
          <w:lang w:eastAsia="en-US"/>
        </w:rPr>
        <w:pict>
          <v:rect id="_x0000_s1035" style="position:absolute;left:0;text-align:left;margin-left:309.15pt;margin-top:16.2pt;width:111pt;height:40.2pt;z-index:251669504;mso-position-horizontal-relative:text;mso-position-vertical-relative:text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1A2644" w:rsidRPr="001A2644">
        <w:rPr>
          <w:sz w:val="24"/>
          <w:szCs w:val="24"/>
          <w:lang w:eastAsia="en-US"/>
        </w:rPr>
        <w:pict>
          <v:rect id="_x0000_s1036" style="position:absolute;left:0;text-align:left;margin-left:315.75pt;margin-top:198.6pt;width:135pt;height:56.4pt;z-index:251670528;mso-position-horizontal-relative:text;mso-position-vertical-relative:text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Информационная поддержка сайт ДОУ</w:t>
                  </w:r>
                </w:p>
              </w:txbxContent>
            </v:textbox>
          </v:rect>
        </w:pict>
      </w:r>
      <w:r w:rsidR="001A2644" w:rsidRPr="001A2644">
        <w:rPr>
          <w:sz w:val="24"/>
          <w:szCs w:val="24"/>
          <w:lang w:eastAsia="en-US"/>
        </w:rPr>
        <w:pict>
          <v:rect id="_x0000_s1037" style="position:absolute;left:0;text-align:left;margin-left:3.15pt;margin-top:198.6pt;width:145.2pt;height:61.2pt;z-index:251671552;mso-position-horizontal-relative:text;mso-position-vertical-relative:text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Творческие объединения  педагогов</w:t>
                  </w:r>
                </w:p>
              </w:txbxContent>
            </v:textbox>
          </v:rect>
        </w:pict>
      </w:r>
      <w:r w:rsidR="001A2644" w:rsidRPr="001A2644">
        <w:rPr>
          <w:sz w:val="24"/>
          <w:szCs w:val="24"/>
          <w:lang w:eastAsia="en-US"/>
        </w:rPr>
        <w:pict>
          <v:rect id="_x0000_s1038" style="position:absolute;left:0;text-align:left;margin-left:351.75pt;margin-top:93pt;width:96pt;height:44.4pt;z-index:251672576;mso-position-horizontal-relative:text;mso-position-vertical-relative:text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Методический кабинет ДОУ</w:t>
                  </w:r>
                </w:p>
              </w:txbxContent>
            </v:textbox>
          </v:rect>
        </w:pict>
      </w:r>
      <w:r w:rsidR="001A2644" w:rsidRPr="001A2644">
        <w:rPr>
          <w:sz w:val="24"/>
          <w:szCs w:val="24"/>
          <w:lang w:eastAsia="en-US"/>
        </w:rPr>
        <w:pict>
          <v:rect id="_x0000_s1039" style="position:absolute;left:0;text-align:left;margin-left:8.55pt;margin-top:97.8pt;width:111.6pt;height:43.8pt;z-index:251673600;mso-position-horizontal-relative:text;mso-position-vertical-relative:text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самообразование</w:t>
                  </w:r>
                </w:p>
              </w:txbxContent>
            </v:textbox>
          </v:rect>
        </w:pict>
      </w:r>
      <w:r w:rsidR="001A2644" w:rsidRPr="001A2644">
        <w:rPr>
          <w:sz w:val="24"/>
          <w:szCs w:val="24"/>
          <w:lang w:eastAsia="en-US"/>
        </w:rPr>
        <w:pict>
          <v:rect id="_x0000_s1040" style="position:absolute;left:0;text-align:left;margin-left:184.35pt;margin-top:93pt;width:75.6pt;height:44.4pt;z-index:251674624;mso-position-horizontal-relative:text;mso-position-vertical-relative:text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xbxContent>
            </v:textbox>
          </v:rect>
        </w:pict>
      </w:r>
      <w:r w:rsidR="001A2644" w:rsidRPr="001A2644">
        <w:rPr>
          <w:sz w:val="24"/>
          <w:szCs w:val="24"/>
          <w:lang w:eastAsia="en-US"/>
        </w:rPr>
        <w:pict>
          <v:rect id="_x0000_s1041" style="position:absolute;left:0;text-align:left;margin-left:162.75pt;margin-top:16.2pt;width:116.4pt;height:40.2pt;z-index:251675648;mso-position-horizontal-relative:text;mso-position-vertical-relative:text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Заведующий ДОУ</w:t>
                  </w:r>
                </w:p>
              </w:txbxContent>
            </v:textbox>
          </v:rect>
        </w:pict>
      </w:r>
      <w:r w:rsidRPr="00853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853413">
        <w:rPr>
          <w:rFonts w:ascii="Times New Roman" w:hAnsi="Times New Roman"/>
          <w:b/>
          <w:sz w:val="24"/>
          <w:szCs w:val="24"/>
        </w:rPr>
        <w:t>Пррррррррр</w:t>
      </w:r>
      <w:proofErr w:type="spellEnd"/>
      <w:r w:rsidRPr="00853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853413">
        <w:rPr>
          <w:rFonts w:ascii="Times New Roman" w:hAnsi="Times New Roman"/>
          <w:b/>
          <w:sz w:val="24"/>
          <w:szCs w:val="24"/>
        </w:rPr>
        <w:t>прр</w:t>
      </w:r>
      <w:proofErr w:type="spellEnd"/>
      <w:r w:rsidRPr="00853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jc w:val="center"/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Структура управления МБДОУ № 43 «Улыбка»</w:t>
      </w:r>
    </w:p>
    <w:p w:rsidR="00E95AE2" w:rsidRPr="00853413" w:rsidRDefault="001A2644" w:rsidP="00E95AE2">
      <w:pPr>
        <w:jc w:val="center"/>
        <w:rPr>
          <w:rFonts w:ascii="Times New Roman" w:hAnsi="Times New Roman"/>
          <w:b/>
          <w:sz w:val="24"/>
          <w:szCs w:val="24"/>
        </w:rPr>
      </w:pPr>
      <w:r w:rsidRPr="001A2644">
        <w:rPr>
          <w:sz w:val="24"/>
          <w:szCs w:val="24"/>
          <w:lang w:eastAsia="en-US"/>
        </w:rPr>
        <w:pict>
          <v:rect id="_x0000_s1042" style="position:absolute;left:0;text-align:left;margin-left:162.75pt;margin-top:9.4pt;width:103.2pt;height:21pt;z-index:251676672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УЧРЕДИТЕЛЬ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43" style="position:absolute;left:0;text-align:left;margin-left:166.35pt;margin-top:50.8pt;width:99.6pt;height:35.4pt;z-index:251677696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 МБДОУ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44" style="position:absolute;left:0;text-align:left;margin-left:296.55pt;margin-top:50.8pt;width:79.2pt;height:43.8pt;z-index:251678720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завхоз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45" style="position:absolute;left:0;text-align:left;margin-left:-7.05pt;margin-top:50.8pt;width:135pt;height:48pt;z-index:251679744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46" style="position:absolute;left:0;text-align:left;margin-left:28.95pt;margin-top:107.2pt;width:87.6pt;height:24.6pt;z-index:251680768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специалисты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47" style="position:absolute;left:0;text-align:left;margin-left:12.15pt;margin-top:152.8pt;width:104.4pt;height:30pt;z-index:251681792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48" style="position:absolute;left:0;text-align:left;margin-left:18.15pt;margin-top:214pt;width:98.4pt;height:30pt;z-index:251682816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родители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49" style="position:absolute;left:0;text-align:left;margin-left:22.95pt;margin-top:278.2pt;width:93.6pt;height:27pt;z-index:251683840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социум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52" style="position:absolute;left:0;text-align:left;margin-left:309.15pt;margin-top:164.8pt;width:127.2pt;height:27pt;z-index:251686912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Младшие воспитатели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53" style="position:absolute;left:0;text-align:left;margin-left:315.75pt;margin-top:221.2pt;width:142.2pt;height:36.6pt;z-index:251687936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54" style="position:absolute;left:0;text-align:left;margin-left:321.15pt;margin-top:278.2pt;width:136.8pt;height:34.2pt;z-index:251688960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Обслуживающие организации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55" style="position:absolute;left:0;text-align:left;margin-left:259.95pt;margin-top:327.4pt;width:144.6pt;height:34.8pt;z-index:251689984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Учреждения здравоохранения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shape id="_x0000_s1056" type="#_x0000_t32" style="position:absolute;left:0;text-align:left;margin-left:216.75pt;margin-top:86.2pt;width:0;height:36pt;z-index:251691008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57" type="#_x0000_t32" style="position:absolute;left:0;text-align:left;margin-left:216.75pt;margin-top:30.4pt;width:0;height:20.4pt;z-index:251692032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58" type="#_x0000_t32" style="position:absolute;left:0;text-align:left;margin-left:265.95pt;margin-top:63.4pt;width:25.2pt;height:0;z-index:251693056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59" type="#_x0000_t32" style="position:absolute;left:0;text-align:left;margin-left:328.35pt;margin-top:87.4pt;width:0;height:27pt;z-index:251694080" o:connectortype="straight">
            <v:stroke startarrow="block"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60" type="#_x0000_t32" style="position:absolute;left:0;text-align:left;margin-left:336.75pt;margin-top:142pt;width:0;height:16.8pt;z-index:251695104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61" type="#_x0000_t32" style="position:absolute;left:0;text-align:left;margin-left:343.35pt;margin-top:196pt;width:0;height:18pt;z-index:251696128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62" type="#_x0000_t32" style="position:absolute;left:0;text-align:left;margin-left:362.55pt;margin-top:248.8pt;width:0;height:29.4pt;z-index:251697152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63" type="#_x0000_t32" style="position:absolute;left:0;text-align:left;margin-left:130.95pt;margin-top:63.4pt;width:31.8pt;height:0;flip:x;z-index:251698176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64" type="#_x0000_t32" style="position:absolute;left:0;text-align:left;margin-left:93.75pt;margin-top:87.4pt;width:0;height:18.6pt;z-index:251699200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65" type="#_x0000_t32" style="position:absolute;left:0;text-align:left;margin-left:93.75pt;margin-top:131.8pt;width:0;height:15pt;z-index:251700224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66" type="#_x0000_t32" style="position:absolute;left:0;text-align:left;margin-left:99.15pt;margin-top:185.8pt;width:0;height:24pt;z-index:251701248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67" type="#_x0000_t32" style="position:absolute;left:0;text-align:left;margin-left:120.15pt;margin-top:80.2pt;width:46.2pt;height:33pt;flip:x;z-index:251702272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68" type="#_x0000_t32" style="position:absolute;left:0;text-align:left;margin-left:120.15pt;margin-top:122.2pt;width:40.8pt;height:0;flip:x;z-index:251703296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69" type="#_x0000_t32" style="position:absolute;left:0;text-align:left;margin-left:259.95pt;margin-top:122.2pt;width:42pt;height:0;z-index:251704320" o:connectortype="straight"/>
        </w:pict>
      </w:r>
      <w:r w:rsidRPr="001A2644">
        <w:rPr>
          <w:sz w:val="24"/>
          <w:szCs w:val="24"/>
          <w:lang w:eastAsia="en-US"/>
        </w:rPr>
        <w:pict>
          <v:shape id="_x0000_s1070" type="#_x0000_t32" style="position:absolute;left:0;text-align:left;margin-left:306.15pt;margin-top:139pt;width:0;height:184.8pt;z-index:251705344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71" type="#_x0000_t32" style="position:absolute;left:0;text-align:left;margin-left:265.95pt;margin-top:289pt;width:40.2pt;height:0;flip:x;z-index:251706368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265.95pt;margin-top:233.2pt;width:49.8pt;height:45pt;rotation:180;flip:y;z-index:251707392" o:connectortype="elbow" adj=",337248,-173841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73" type="#_x0000_t34" style="position:absolute;left:0;text-align:left;margin-left:259.95pt;margin-top:191.8pt;width:49.8pt;height:45pt;rotation:180;flip:y;z-index:251708416" o:connectortype="elbow" adj=",337248,-173841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74" type="#_x0000_t32" style="position:absolute;left:0;text-align:left;margin-left:125.55pt;margin-top:91.6pt;width:190.2pt;height:3pt;flip:y;z-index:251709440" o:connectortype="straight">
            <v:stroke startarrow="block"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75" type="#_x0000_t34" style="position:absolute;left:0;text-align:left;margin-left:120.15pt;margin-top:164.8pt;width:40.8pt;height:7.8pt;z-index:251710464" o:connectortype="elbow" adj=",-1756246,-108635">
            <v:stroke startarrow="block"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76" type="#_x0000_t32" style="position:absolute;left:0;text-align:left;margin-left:259.95pt;margin-top:131.8pt;width:42pt;height:0;flip:x;z-index:251711488" o:connectortype="straight"/>
        </w:pict>
      </w:r>
      <w:r w:rsidRPr="001A2644">
        <w:rPr>
          <w:sz w:val="24"/>
          <w:szCs w:val="24"/>
          <w:lang w:eastAsia="en-US"/>
        </w:rPr>
        <w:pict>
          <v:shape id="_x0000_s1077" type="#_x0000_t32" style="position:absolute;left:0;text-align:left;margin-left:18.15pt;margin-top:98.8pt;width:0;height:43.2pt;z-index:251712512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78" type="#_x0000_t32" style="position:absolute;left:0;text-align:left;margin-left:22.95pt;margin-top:185.8pt;width:0;height:24pt;z-index:251713536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79" type="#_x0000_t32" style="position:absolute;left:0;text-align:left;margin-left:28.95pt;margin-top:244pt;width:0;height:28.2pt;z-index:251714560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80" type="#_x0000_t34" style="position:absolute;left:0;text-align:left;margin-left:120.15pt;margin-top:209.8pt;width:40.8pt;height:11.4pt;flip:y;z-index:251715584" o:connectortype="elbow" adj=",1308505,-108635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81" type="#_x0000_t32" style="position:absolute;left:0;text-align:left;margin-left:137.55pt;margin-top:131.8pt;width:25.2pt;height:0;flip:x;z-index:251716608" o:connectortype="straight"/>
        </w:pict>
      </w:r>
      <w:r w:rsidRPr="001A2644">
        <w:rPr>
          <w:sz w:val="24"/>
          <w:szCs w:val="24"/>
          <w:lang w:eastAsia="en-US"/>
        </w:rPr>
        <w:pict>
          <v:shape id="_x0000_s1082" type="#_x0000_t32" style="position:absolute;left:0;text-align:left;margin-left:137.55pt;margin-top:135.4pt;width:0;height:159.6pt;z-index:251717632" o:connectortype="straight"/>
        </w:pict>
      </w:r>
      <w:r w:rsidRPr="001A2644">
        <w:rPr>
          <w:sz w:val="24"/>
          <w:szCs w:val="24"/>
          <w:lang w:eastAsia="en-US"/>
        </w:rPr>
        <w:pict>
          <v:shape id="_x0000_s1083" type="#_x0000_t32" style="position:absolute;left:0;text-align:left;margin-left:123.15pt;margin-top:295pt;width:14.4pt;height:0;flip:x;z-index:251718656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84" type="#_x0000_t32" style="position:absolute;left:0;text-align:left;margin-left:375.75pt;margin-top:63.4pt;width:52.2pt;height:0;z-index:251719680" o:connectortype="straight"/>
        </w:pict>
      </w:r>
      <w:r w:rsidRPr="001A2644">
        <w:rPr>
          <w:sz w:val="24"/>
          <w:szCs w:val="24"/>
          <w:lang w:eastAsia="en-US"/>
        </w:rPr>
        <w:pict>
          <v:shape id="_x0000_s1085" type="#_x0000_t32" style="position:absolute;left:0;text-align:left;margin-left:427.95pt;margin-top:63.4pt;width:0;height:89.4pt;z-index:251720704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86" type="#_x0000_t32" style="position:absolute;left:0;text-align:left;margin-left:427.95pt;margin-top:196pt;width:0;height:21.6pt;z-index:251721728" o:connectortype="straight">
            <v:stroke endarrow="block"/>
          </v:shape>
        </w:pict>
      </w:r>
      <w:r w:rsidRPr="001A2644">
        <w:rPr>
          <w:sz w:val="24"/>
          <w:szCs w:val="24"/>
          <w:lang w:eastAsia="en-US"/>
        </w:rPr>
        <w:pict>
          <v:shape id="_x0000_s1087" type="#_x0000_t32" style="position:absolute;left:0;text-align:left;margin-left:429.15pt;margin-top:257.8pt;width:0;height:20.4pt;z-index:251722752" o:connectortype="straight">
            <v:stroke endarrow="block"/>
          </v:shape>
        </w:pict>
      </w: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1A2644" w:rsidP="00E95AE2">
      <w:pPr>
        <w:rPr>
          <w:rFonts w:ascii="Times New Roman" w:hAnsi="Times New Roman"/>
          <w:sz w:val="24"/>
          <w:szCs w:val="24"/>
        </w:rPr>
      </w:pPr>
      <w:r w:rsidRPr="001A2644">
        <w:rPr>
          <w:sz w:val="24"/>
          <w:szCs w:val="24"/>
          <w:lang w:eastAsia="en-US"/>
        </w:rPr>
        <w:pict>
          <v:rect id="_x0000_s1051" style="position:absolute;margin-left:306.15pt;margin-top:3.75pt;width:97.8pt;height:39.6pt;z-index:251685888">
            <v:textbox>
              <w:txbxContent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Инструктор по ГП</w:t>
                  </w:r>
                </w:p>
              </w:txbxContent>
            </v:textbox>
          </v:rect>
        </w:pict>
      </w:r>
      <w:r w:rsidRPr="001A2644">
        <w:rPr>
          <w:sz w:val="24"/>
          <w:szCs w:val="24"/>
          <w:lang w:eastAsia="en-US"/>
        </w:rPr>
        <w:pict>
          <v:rect id="_x0000_s1050" style="position:absolute;margin-left:162.75pt;margin-top:18.75pt;width:97.2pt;height:205.2pt;z-index:251684864">
            <v:textbox>
              <w:txbxContent>
                <w:p w:rsidR="00E25D25" w:rsidRDefault="00E25D25" w:rsidP="00E95AE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Органы самоуправления</w:t>
                  </w:r>
                </w:p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-педагогический совет</w:t>
                  </w:r>
                </w:p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-Совет родителей</w:t>
                  </w:r>
                </w:p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-управляющий совет</w:t>
                  </w:r>
                </w:p>
                <w:p w:rsidR="00E25D25" w:rsidRDefault="00E25D25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-общие собрания трудового коллектива</w:t>
                  </w:r>
                </w:p>
              </w:txbxContent>
            </v:textbox>
          </v:rect>
        </w:pict>
      </w: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E2" w:rsidRPr="00853413" w:rsidRDefault="00E95AE2" w:rsidP="00E9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E2" w:rsidRPr="00853413" w:rsidRDefault="00E95AE2" w:rsidP="00E9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E2" w:rsidRPr="00314016" w:rsidRDefault="00314016" w:rsidP="00314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Вывод</w:t>
      </w:r>
      <w:r w:rsidR="00E95AE2" w:rsidRPr="003140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AE2" w:rsidRPr="00314016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0415C6" w:rsidRPr="00853413" w:rsidRDefault="000415C6" w:rsidP="00041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3 Раздел «Оценка образовательной деятельности»</w:t>
      </w:r>
    </w:p>
    <w:p w:rsidR="000415C6" w:rsidRPr="00853413" w:rsidRDefault="000415C6" w:rsidP="000415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Основная общеобразовательная программа МБДОУ «Детский сад №43 «Улыбка» обеспечивает разностороннее развитие детей в возрасте от 3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</w:t>
      </w:r>
      <w:r w:rsidRPr="00853413">
        <w:rPr>
          <w:rFonts w:ascii="Times New Roman" w:eastAsia="Times New Roman" w:hAnsi="Times New Roman" w:cs="Times New Roman"/>
          <w:iCs/>
          <w:sz w:val="24"/>
          <w:szCs w:val="24"/>
        </w:rPr>
        <w:t>готовности к школе.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Программа разработана в соответствии с нормативной базой: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Федеральное законодательство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53413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 декабря 2012 г. №273-ФЗ (далее – Федеральный закон «Об образовании в Российской Федерации») </w:t>
      </w:r>
      <w:r w:rsidRPr="00853413">
        <w:rPr>
          <w:rFonts w:ascii="Times New Roman" w:eastAsia="Times New Roman" w:hAnsi="Times New Roman" w:cs="Times New Roman"/>
          <w:color w:val="333333"/>
          <w:sz w:val="24"/>
          <w:szCs w:val="24"/>
        </w:rPr>
        <w:t>- «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организациях.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2.4.1.2660-10» (утв. Главным государственным санитарным врачом РФ 22 июля 2010 г. № 91), Изменения N 1 к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2.4.1.2660-10 от 22 декабря </w:t>
      </w:r>
      <w:smartTag w:uri="urn:schemas-microsoft-com:office:smarttags" w:element="metricconverter">
        <w:smartTagPr>
          <w:attr w:name="ProductID" w:val="2010 г"/>
        </w:smartTagPr>
        <w:r w:rsidRPr="00853413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. N 19342; </w:t>
      </w:r>
    </w:p>
    <w:p w:rsidR="000415C6" w:rsidRPr="00853413" w:rsidRDefault="000415C6" w:rsidP="000415C6">
      <w:pPr>
        <w:pStyle w:val="1"/>
        <w:spacing w:before="0" w:line="288" w:lineRule="atLeast"/>
        <w:rPr>
          <w:rFonts w:ascii="Times New Roman" w:hAnsi="Times New Roman"/>
          <w:b w:val="0"/>
          <w:color w:val="000000"/>
          <w:spacing w:val="2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-</w:t>
      </w:r>
      <w:r w:rsidRPr="0085341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53413">
        <w:rPr>
          <w:rFonts w:ascii="Times New Roman" w:hAnsi="Times New Roman"/>
          <w:b w:val="0"/>
          <w:color w:val="000000"/>
          <w:spacing w:val="2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53413">
        <w:rPr>
          <w:rFonts w:ascii="Times New Roman" w:hAnsi="Times New Roman"/>
          <w:b w:val="0"/>
          <w:color w:val="000000"/>
          <w:spacing w:val="2"/>
          <w:sz w:val="24"/>
          <w:szCs w:val="24"/>
        </w:rPr>
        <w:t>Минобрнауки</w:t>
      </w:r>
      <w:proofErr w:type="spellEnd"/>
      <w:r w:rsidRPr="00853413">
        <w:rPr>
          <w:rFonts w:ascii="Times New Roman" w:hAnsi="Times New Roman"/>
          <w:b w:val="0"/>
          <w:color w:val="000000"/>
          <w:spacing w:val="2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415C6" w:rsidRPr="00853413" w:rsidRDefault="000415C6" w:rsidP="000415C6">
      <w:pPr>
        <w:pStyle w:val="1"/>
        <w:spacing w:before="0" w:line="288" w:lineRule="atLeast"/>
        <w:rPr>
          <w:rFonts w:ascii="Times New Roman" w:hAnsi="Times New Roman"/>
          <w:b w:val="0"/>
          <w:color w:val="auto"/>
          <w:spacing w:val="2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 </w:t>
      </w:r>
      <w:r w:rsidRPr="00853413">
        <w:rPr>
          <w:rFonts w:ascii="Times New Roman" w:hAnsi="Times New Roman"/>
          <w:b w:val="0"/>
          <w:color w:val="auto"/>
          <w:sz w:val="24"/>
          <w:szCs w:val="24"/>
        </w:rPr>
        <w:t xml:space="preserve">-Федеральный государственный образовательный стандарт дошкольного образования (Приказ Министерства образования и науки РФ от 17 октября 2013 г. № 1155).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-Конвенция ООН о правах ребёнка (принята ООН 20.11.1989г.).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-Декларация прав ребенка (принята ООН 20.11.1959г.).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-Конституция Российской Федерации (принята 12.12.1993г.).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-Семейный кодекс РФ от 08.12.1995г. № 223-ФЗ (с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 xml:space="preserve">. и доп.),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-Санитарно-эпидемиологические требования к устройству, содержанию и организации режима работы образовательных организаций (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 xml:space="preserve"> 2.4.1.3049-13 от 29.05.2013г.).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Локальные документы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 Устав МБДОУ «Детский сад № 43 «Улыбка» ГО «город Якутск»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-Программа развития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>МБДОУ «Детский сад № 43 «Улыбка» ГО «город Якутск»</w:t>
      </w:r>
      <w:r w:rsidRPr="00853413">
        <w:rPr>
          <w:rFonts w:ascii="Times New Roman" w:hAnsi="Times New Roman" w:cs="Times New Roman"/>
          <w:sz w:val="24"/>
          <w:szCs w:val="24"/>
        </w:rPr>
        <w:t xml:space="preserve"> на 2017-2021 гг.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ab/>
        <w:t xml:space="preserve">Кроме того, при разработке Программы учитывались принципы и подходы её формирования, определённые главной целью программы «От рождения до школы»: 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жизнедеятельности дошкольника</w:t>
      </w:r>
    </w:p>
    <w:p w:rsidR="000415C6" w:rsidRPr="00FA6703" w:rsidRDefault="000415C6" w:rsidP="00FA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ab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415C6" w:rsidRPr="00853413" w:rsidRDefault="000415C6" w:rsidP="00041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Основные образовательные программы</w:t>
      </w:r>
    </w:p>
    <w:p w:rsidR="000415C6" w:rsidRPr="00853413" w:rsidRDefault="000415C6" w:rsidP="000415C6">
      <w:pPr>
        <w:pStyle w:val="a8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853413">
        <w:t xml:space="preserve"> </w:t>
      </w:r>
      <w:r w:rsidRPr="00853413">
        <w:rPr>
          <w:b/>
          <w:bCs/>
          <w:i/>
          <w:iCs/>
          <w:color w:val="000000"/>
        </w:rPr>
        <w:t>Уровень  образования</w:t>
      </w:r>
      <w:r w:rsidRPr="00853413">
        <w:rPr>
          <w:color w:val="000000"/>
        </w:rPr>
        <w:t>: дошкольное образование</w:t>
      </w:r>
    </w:p>
    <w:p w:rsidR="000415C6" w:rsidRPr="00853413" w:rsidRDefault="001A2644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0415C6" w:rsidRPr="00853413">
          <w:rPr>
            <w:rStyle w:val="a7"/>
            <w:rFonts w:ascii="Times New Roman" w:hAnsi="Times New Roman"/>
            <w:b/>
            <w:bCs/>
            <w:i/>
            <w:iCs/>
            <w:color w:val="322442"/>
            <w:sz w:val="24"/>
            <w:szCs w:val="24"/>
          </w:rPr>
          <w:t>Язык образования</w:t>
        </w:r>
      </w:hyperlink>
      <w:r w:rsidR="000415C6"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0415C6"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соответствии с  Уставом  МБДОУ «Д/с №43 «Улыбка » городского округа «город Якутск» — обучение и воспитание ведется на русском языке.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обучения</w:t>
      </w: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: очная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Количественный состав воспитанников</w:t>
      </w: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206 детей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 структурной единицей ДОУ является</w:t>
      </w: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группа детей дошкольного возраста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количество дошкольных групп: 6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групп:</w:t>
      </w:r>
    </w:p>
    <w:p w:rsidR="000415C6" w:rsidRPr="00853413" w:rsidRDefault="000415C6" w:rsidP="000415C6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младшая группа  – 1;</w:t>
      </w:r>
    </w:p>
    <w:p w:rsidR="000415C6" w:rsidRPr="00853413" w:rsidRDefault="000415C6" w:rsidP="000415C6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средняя – 1</w:t>
      </w:r>
      <w:proofErr w:type="gramStart"/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 xml:space="preserve"> ;</w:t>
      </w:r>
      <w:proofErr w:type="gramEnd"/>
    </w:p>
    <w:p w:rsidR="000415C6" w:rsidRPr="00853413" w:rsidRDefault="000415C6" w:rsidP="000415C6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старшая – 2</w:t>
      </w:r>
      <w:proofErr w:type="gramStart"/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 xml:space="preserve"> ;</w:t>
      </w:r>
      <w:proofErr w:type="gramEnd"/>
    </w:p>
    <w:p w:rsidR="000415C6" w:rsidRPr="00853413" w:rsidRDefault="000415C6" w:rsidP="000415C6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подготовительная группа – 2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комплектуются с учетом возраста детей: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 до 4 лет — вторая младшая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4 до 5 лет — средняя группа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 5 до 6 лет  — старшая группа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от  6 до 7 лет — подготовительная   группа   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направленности.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Нормативный срок обучения:</w:t>
      </w:r>
    </w:p>
    <w:p w:rsidR="000415C6" w:rsidRPr="00853413" w:rsidRDefault="000415C6" w:rsidP="000415C6">
      <w:pPr>
        <w:numPr>
          <w:ilvl w:val="0"/>
          <w:numId w:val="4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младший дошкольный возраст: 3 — 4 лет — 1 год обучения</w:t>
      </w:r>
    </w:p>
    <w:p w:rsidR="000415C6" w:rsidRPr="00853413" w:rsidRDefault="000415C6" w:rsidP="000415C6">
      <w:pPr>
        <w:numPr>
          <w:ilvl w:val="0"/>
          <w:numId w:val="4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средний дошкольный возраст:  4-5 лет —  1 год обучения;</w:t>
      </w:r>
    </w:p>
    <w:p w:rsidR="000415C6" w:rsidRPr="00853413" w:rsidRDefault="000415C6" w:rsidP="000415C6">
      <w:pPr>
        <w:numPr>
          <w:ilvl w:val="0"/>
          <w:numId w:val="4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старший дошкольный возраст: 5 -7 лет —  2 года обучения.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Содержание образовательного процесса в МБДОУ «Д/с №43  «Улыбка» городского округа «город Якутск»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 стандартом дошкольного образования (ФГОС </w:t>
      </w:r>
      <w:proofErr w:type="gram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Дошкольное учреждение реализует основную образовательную программу развития и воспитания детей в детском саду «От рождения до школы» под редакцией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Е., Комаровой Т. С., Васильевой М. А., «Школа 2100» разделы  по обучению познавательного развития, и обучения грамоте.</w:t>
      </w:r>
    </w:p>
    <w:p w:rsidR="000415C6" w:rsidRPr="00853413" w:rsidRDefault="00FA6703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0415C6" w:rsidRPr="00853413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2017-</w:t>
      </w:r>
      <w:r w:rsidR="000415C6" w:rsidRPr="00853413">
        <w:rPr>
          <w:rFonts w:ascii="Times New Roman" w:eastAsia="Times New Roman" w:hAnsi="Times New Roman" w:cs="Times New Roman"/>
          <w:sz w:val="24"/>
          <w:szCs w:val="24"/>
        </w:rPr>
        <w:t xml:space="preserve"> 2018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560"/>
        <w:gridCol w:w="1559"/>
        <w:gridCol w:w="1808"/>
      </w:tblGrid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группах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«Незабудка»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4-5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«Ягодка»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«Колокольчик»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15C6" w:rsidRPr="00853413" w:rsidTr="000415C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группы однородны по возрастному составу детей. По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гендерному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признаку в целом по детскому саду незначительно преобладает количество мальчиков: 55,4%.</w:t>
      </w: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86507" w:rsidRPr="00853413" w:rsidRDefault="00FA6703" w:rsidP="00C86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C86507" w:rsidRPr="00853413">
        <w:rPr>
          <w:rFonts w:ascii="Times New Roman" w:hAnsi="Times New Roman" w:cs="Times New Roman"/>
          <w:b/>
          <w:sz w:val="24"/>
          <w:szCs w:val="24"/>
        </w:rPr>
        <w:t>Инновационная деятельность ДОУ</w:t>
      </w:r>
    </w:p>
    <w:p w:rsidR="00C86507" w:rsidRPr="00853413" w:rsidRDefault="00C86507" w:rsidP="00C86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Детский сад является участником Республиканских инновационных проектов</w:t>
      </w:r>
    </w:p>
    <w:p w:rsidR="00C86507" w:rsidRPr="00853413" w:rsidRDefault="00C86507" w:rsidP="00C8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proofErr w:type="gramStart"/>
      <w:r w:rsidRPr="00853413">
        <w:rPr>
          <w:rFonts w:ascii="Times New Roman" w:hAnsi="Times New Roman" w:cs="Times New Roman"/>
          <w:sz w:val="24"/>
          <w:szCs w:val="24"/>
        </w:rPr>
        <w:t>Шахматы-детям</w:t>
      </w:r>
      <w:proofErr w:type="spellEnd"/>
      <w:proofErr w:type="gramEnd"/>
      <w:r w:rsidRPr="00853413">
        <w:rPr>
          <w:rFonts w:ascii="Times New Roman" w:hAnsi="Times New Roman" w:cs="Times New Roman"/>
          <w:sz w:val="24"/>
          <w:szCs w:val="24"/>
        </w:rPr>
        <w:t>» 2015-2020гг</w:t>
      </w:r>
    </w:p>
    <w:p w:rsidR="00C86507" w:rsidRPr="00853413" w:rsidRDefault="00C86507" w:rsidP="00C8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2 .«Создание эффективной системы выявления задатков и развивающих способностей детей в ДОО и начальной школе»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Одаренный ребенок» 2015-2020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0415C6" w:rsidRPr="00D315B3" w:rsidRDefault="00C86507" w:rsidP="00D315B3">
      <w:pPr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3.</w:t>
      </w:r>
      <w:r w:rsidR="00FA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03">
        <w:rPr>
          <w:rFonts w:ascii="Times New Roman" w:hAnsi="Times New Roman" w:cs="Times New Roman"/>
          <w:sz w:val="24"/>
          <w:szCs w:val="24"/>
        </w:rPr>
        <w:t>Пилотная</w:t>
      </w:r>
      <w:proofErr w:type="spellEnd"/>
      <w:r w:rsidR="00FA6703">
        <w:rPr>
          <w:rFonts w:ascii="Times New Roman" w:hAnsi="Times New Roman" w:cs="Times New Roman"/>
          <w:sz w:val="24"/>
          <w:szCs w:val="24"/>
        </w:rPr>
        <w:t xml:space="preserve"> площадка </w:t>
      </w:r>
      <w:proofErr w:type="spellStart"/>
      <w:r w:rsidR="00FA6703">
        <w:rPr>
          <w:rFonts w:ascii="Times New Roman" w:hAnsi="Times New Roman" w:cs="Times New Roman"/>
          <w:sz w:val="24"/>
          <w:szCs w:val="24"/>
        </w:rPr>
        <w:t>апробируюшая</w:t>
      </w:r>
      <w:proofErr w:type="spellEnd"/>
      <w:r w:rsidR="00FA6703">
        <w:rPr>
          <w:rFonts w:ascii="Times New Roman" w:hAnsi="Times New Roman" w:cs="Times New Roman"/>
          <w:sz w:val="24"/>
          <w:szCs w:val="24"/>
        </w:rPr>
        <w:t xml:space="preserve"> программно-методический комплекс дошкольного образования «</w:t>
      </w:r>
      <w:proofErr w:type="spellStart"/>
      <w:r w:rsidR="00FA6703">
        <w:rPr>
          <w:rFonts w:ascii="Times New Roman" w:hAnsi="Times New Roman" w:cs="Times New Roman"/>
          <w:sz w:val="24"/>
          <w:szCs w:val="24"/>
        </w:rPr>
        <w:t>Мозайчный</w:t>
      </w:r>
      <w:proofErr w:type="spellEnd"/>
      <w:r w:rsidR="00FA6703">
        <w:rPr>
          <w:rFonts w:ascii="Times New Roman" w:hAnsi="Times New Roman" w:cs="Times New Roman"/>
          <w:sz w:val="24"/>
          <w:szCs w:val="24"/>
        </w:rPr>
        <w:t xml:space="preserve"> ПАРК» 2018г</w:t>
      </w:r>
    </w:p>
    <w:p w:rsidR="000415C6" w:rsidRPr="00853413" w:rsidRDefault="000415C6" w:rsidP="000415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413">
        <w:rPr>
          <w:rFonts w:ascii="Times New Roman" w:hAnsi="Times New Roman" w:cs="Times New Roman"/>
          <w:i/>
          <w:sz w:val="24"/>
          <w:szCs w:val="24"/>
        </w:rPr>
        <w:t>Расписание  воспитательно-образовательной деятельности,</w:t>
      </w:r>
      <w:r w:rsidRPr="00853413">
        <w:rPr>
          <w:rFonts w:ascii="Times New Roman" w:hAnsi="Times New Roman" w:cs="Times New Roman"/>
          <w:i/>
          <w:sz w:val="24"/>
          <w:szCs w:val="24"/>
        </w:rPr>
        <w:br/>
        <w:t xml:space="preserve"> режим образовательной деятельности</w:t>
      </w:r>
    </w:p>
    <w:p w:rsidR="000415C6" w:rsidRPr="00853413" w:rsidRDefault="000415C6" w:rsidP="000415C6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Режим образовательной деятельност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пятидневная неделя, прием детей с 7.45 -19.45, 12 часовой режим.</w:t>
      </w:r>
    </w:p>
    <w:tbl>
      <w:tblPr>
        <w:tblpPr w:leftFromText="180" w:rightFromText="180" w:bottomFromText="200" w:vertAnchor="text" w:horzAnchor="page" w:tblpX="1069" w:tblpY="51"/>
        <w:tblW w:w="10455" w:type="dxa"/>
        <w:tblLayout w:type="fixed"/>
        <w:tblLook w:val="04A0"/>
      </w:tblPr>
      <w:tblGrid>
        <w:gridCol w:w="10455"/>
      </w:tblGrid>
      <w:tr w:rsidR="000415C6" w:rsidRPr="00853413" w:rsidTr="000415C6">
        <w:tc>
          <w:tcPr>
            <w:tcW w:w="10456" w:type="dxa"/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Младшая группа «Солнышко»</w:t>
            </w:r>
          </w:p>
          <w:p w:rsidR="000415C6" w:rsidRPr="00853413" w:rsidRDefault="000415C6" w:rsidP="000415C6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Обязательная часть – 60%,  </w:t>
            </w:r>
          </w:p>
          <w:p w:rsidR="000415C6" w:rsidRPr="00853413" w:rsidRDefault="000415C6" w:rsidP="000415C6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Часть</w:t>
            </w:r>
            <w:proofErr w:type="gramEnd"/>
            <w:r w:rsidRPr="00853413">
              <w:rPr>
                <w:rFonts w:ascii="Times New Roman" w:hAnsi="Times New Roman"/>
                <w:i/>
                <w:sz w:val="24"/>
                <w:szCs w:val="24"/>
              </w:rPr>
              <w:t xml:space="preserve"> формируемая участниками образовательных отношений – 40%</w:t>
            </w:r>
          </w:p>
        </w:tc>
      </w:tr>
      <w:tr w:rsidR="000415C6" w:rsidRPr="00853413" w:rsidTr="000415C6">
        <w:tc>
          <w:tcPr>
            <w:tcW w:w="10456" w:type="dxa"/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Продолжительность НОД -15 мин.</w:t>
            </w:r>
          </w:p>
        </w:tc>
      </w:tr>
    </w:tbl>
    <w:p w:rsidR="000415C6" w:rsidRPr="00853413" w:rsidRDefault="000415C6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98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909"/>
        <w:gridCol w:w="1968"/>
        <w:gridCol w:w="1822"/>
        <w:gridCol w:w="2264"/>
      </w:tblGrid>
      <w:tr w:rsidR="000415C6" w:rsidRPr="00853413" w:rsidTr="000415C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2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 (ФЦКМ)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На свежем воздухе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(лепка, аппликация 10.00-10.15</w:t>
            </w:r>
            <w:proofErr w:type="gram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(ФЭМП)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09.20-09.35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5C6" w:rsidRPr="00853413" w:rsidTr="000415C6"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Default="000415C6" w:rsidP="00D315B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D315B3" w:rsidRPr="00D315B3" w:rsidRDefault="00D315B3" w:rsidP="00D315B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</w:p>
    <w:p w:rsidR="00634DBE" w:rsidRDefault="00634DBE" w:rsidP="000415C6">
      <w:pPr>
        <w:jc w:val="center"/>
        <w:rPr>
          <w:rFonts w:ascii="Times New Roman" w:hAnsi="Times New Roman"/>
          <w:sz w:val="24"/>
          <w:szCs w:val="24"/>
        </w:rPr>
      </w:pPr>
    </w:p>
    <w:p w:rsidR="00634DBE" w:rsidRDefault="00634DBE" w:rsidP="000415C6">
      <w:pPr>
        <w:jc w:val="center"/>
        <w:rPr>
          <w:rFonts w:ascii="Times New Roman" w:hAnsi="Times New Roman"/>
          <w:sz w:val="24"/>
          <w:szCs w:val="24"/>
        </w:rPr>
      </w:pPr>
    </w:p>
    <w:p w:rsidR="000415C6" w:rsidRPr="00853413" w:rsidRDefault="000415C6" w:rsidP="000415C6">
      <w:pPr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lastRenderedPageBreak/>
        <w:t>Средняя группа «Незабудка»</w:t>
      </w:r>
    </w:p>
    <w:p w:rsidR="000415C6" w:rsidRPr="00853413" w:rsidRDefault="000415C6" w:rsidP="000415C6">
      <w:pPr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br/>
      </w: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  <w:r w:rsidRPr="00853413">
        <w:rPr>
          <w:rFonts w:ascii="Times New Roman" w:hAnsi="Times New Roman"/>
          <w:i/>
          <w:sz w:val="24"/>
          <w:szCs w:val="24"/>
        </w:rPr>
        <w:br/>
        <w:t>Часть формируемая участниками образовательных отношений – 40%</w:t>
      </w:r>
      <w:r w:rsidRPr="00853413">
        <w:rPr>
          <w:rFonts w:ascii="Times New Roman" w:hAnsi="Times New Roman"/>
          <w:sz w:val="24"/>
          <w:szCs w:val="24"/>
        </w:rPr>
        <w:br/>
      </w:r>
      <w:r w:rsidRPr="00853413">
        <w:rPr>
          <w:rFonts w:ascii="Times New Roman" w:hAnsi="Times New Roman"/>
          <w:i/>
          <w:sz w:val="24"/>
          <w:szCs w:val="24"/>
        </w:rPr>
        <w:t>Продолжительность НОД - 20 мин.</w:t>
      </w:r>
    </w:p>
    <w:tbl>
      <w:tblPr>
        <w:tblW w:w="93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6"/>
        <w:gridCol w:w="1686"/>
        <w:gridCol w:w="1702"/>
        <w:gridCol w:w="1985"/>
        <w:gridCol w:w="2411"/>
      </w:tblGrid>
      <w:tr w:rsidR="000415C6" w:rsidRPr="00853413" w:rsidTr="000415C6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212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ФЦКМ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ФЭМП 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 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10.20- 10.40.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(лепка, аппликация</w:t>
            </w:r>
            <w:proofErr w:type="gram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9.20-09.40</w:t>
            </w: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09.40.-10.00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5C6" w:rsidRPr="00853413" w:rsidTr="000415C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Pr="00D315B3" w:rsidRDefault="000415C6" w:rsidP="00D315B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0415C6" w:rsidRPr="00853413" w:rsidRDefault="000415C6" w:rsidP="000415C6">
      <w:pPr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Средняя группа «Ягодка»</w:t>
      </w:r>
    </w:p>
    <w:p w:rsidR="000415C6" w:rsidRPr="00853413" w:rsidRDefault="000415C6" w:rsidP="000415C6">
      <w:pPr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br/>
      </w: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  <w:r w:rsidRPr="00853413">
        <w:rPr>
          <w:rFonts w:ascii="Times New Roman" w:hAnsi="Times New Roman"/>
          <w:i/>
          <w:sz w:val="24"/>
          <w:szCs w:val="24"/>
        </w:rPr>
        <w:br/>
        <w:t>Часть формируемая участниками образовательных отношений – 40%</w:t>
      </w:r>
      <w:r w:rsidRPr="00853413">
        <w:rPr>
          <w:rFonts w:ascii="Times New Roman" w:hAnsi="Times New Roman"/>
          <w:sz w:val="24"/>
          <w:szCs w:val="24"/>
        </w:rPr>
        <w:br/>
      </w:r>
      <w:r w:rsidRPr="00853413">
        <w:rPr>
          <w:rFonts w:ascii="Times New Roman" w:hAnsi="Times New Roman"/>
          <w:i/>
          <w:sz w:val="24"/>
          <w:szCs w:val="24"/>
        </w:rPr>
        <w:t>Продолжительность НОД - 20 мин.</w:t>
      </w:r>
    </w:p>
    <w:tbl>
      <w:tblPr>
        <w:tblW w:w="93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6"/>
        <w:gridCol w:w="1686"/>
        <w:gridCol w:w="1702"/>
        <w:gridCol w:w="1985"/>
        <w:gridCol w:w="2411"/>
      </w:tblGrid>
      <w:tr w:rsidR="000415C6" w:rsidRPr="00853413" w:rsidTr="000415C6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212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ФЦКМ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ФЭМП 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 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10.20- 10.40.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(лепка, аппликация</w:t>
            </w:r>
            <w:proofErr w:type="gram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9.20-09.40</w:t>
            </w: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09.40.-10.00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5C6" w:rsidRPr="00853413" w:rsidTr="000415C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художественной литературы, двигательная  активность,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0415C6" w:rsidRPr="00853413" w:rsidRDefault="000415C6" w:rsidP="00D315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15C6" w:rsidRPr="00853413" w:rsidRDefault="000415C6" w:rsidP="000415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Старшая группа </w:t>
      </w:r>
      <w:proofErr w:type="spellStart"/>
      <w:r w:rsidRPr="00853413">
        <w:rPr>
          <w:rFonts w:ascii="Times New Roman" w:hAnsi="Times New Roman"/>
          <w:sz w:val="24"/>
          <w:szCs w:val="24"/>
        </w:rPr>
        <w:t>Рябинушка</w:t>
      </w:r>
      <w:proofErr w:type="spellEnd"/>
    </w:p>
    <w:p w:rsidR="000415C6" w:rsidRPr="00853413" w:rsidRDefault="000415C6" w:rsidP="000415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  <w:r w:rsidRPr="00853413">
        <w:rPr>
          <w:rFonts w:ascii="Times New Roman" w:hAnsi="Times New Roman"/>
          <w:i/>
          <w:sz w:val="24"/>
          <w:szCs w:val="24"/>
        </w:rPr>
        <w:br/>
        <w:t>Часть формируемая участниками образовательных отношений – 40%</w:t>
      </w:r>
    </w:p>
    <w:p w:rsidR="000415C6" w:rsidRPr="00853413" w:rsidRDefault="000415C6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>Продолжительность НОД  25 мин.</w:t>
      </w:r>
    </w:p>
    <w:p w:rsidR="000415C6" w:rsidRPr="00853413" w:rsidRDefault="000415C6" w:rsidP="0004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1985"/>
        <w:gridCol w:w="2126"/>
        <w:gridCol w:w="2268"/>
      </w:tblGrid>
      <w:tr w:rsidR="000415C6" w:rsidRPr="00853413" w:rsidTr="000415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22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ФЦКМ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09.40-10.05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09.00-09.25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(Аппликация)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09.35-10.00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15.30-15.50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09.55-10.20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10.30.-10.55.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10.45.-11.10.</w:t>
            </w:r>
          </w:p>
        </w:tc>
      </w:tr>
      <w:tr w:rsidR="000415C6" w:rsidRPr="00853413" w:rsidTr="000415C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Pr="00D315B3" w:rsidRDefault="000415C6" w:rsidP="00D315B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0415C6" w:rsidRDefault="000415C6" w:rsidP="000415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15B3" w:rsidRDefault="00D315B3" w:rsidP="000415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15B3" w:rsidRPr="00853413" w:rsidRDefault="00D315B3" w:rsidP="000415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15C6" w:rsidRPr="00853413" w:rsidRDefault="000415C6" w:rsidP="000415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lastRenderedPageBreak/>
        <w:t>Старшая группа «Радуга»</w:t>
      </w:r>
    </w:p>
    <w:p w:rsidR="000415C6" w:rsidRPr="00853413" w:rsidRDefault="000415C6" w:rsidP="000415C6">
      <w:pPr>
        <w:spacing w:after="0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</w:p>
    <w:p w:rsidR="000415C6" w:rsidRPr="00853413" w:rsidRDefault="000415C6" w:rsidP="000415C6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853413">
        <w:rPr>
          <w:rFonts w:ascii="Times New Roman" w:hAnsi="Times New Roman"/>
          <w:i/>
          <w:sz w:val="24"/>
          <w:szCs w:val="24"/>
        </w:rPr>
        <w:t>Часть</w:t>
      </w:r>
      <w:proofErr w:type="gramEnd"/>
      <w:r w:rsidRPr="00853413">
        <w:rPr>
          <w:rFonts w:ascii="Times New Roman" w:hAnsi="Times New Roman"/>
          <w:i/>
          <w:sz w:val="24"/>
          <w:szCs w:val="24"/>
        </w:rPr>
        <w:t xml:space="preserve"> формируемая участниками образовательных отношений – 40%</w:t>
      </w:r>
    </w:p>
    <w:p w:rsidR="000415C6" w:rsidRPr="00853413" w:rsidRDefault="000415C6" w:rsidP="000415C6">
      <w:pPr>
        <w:spacing w:after="0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>Продолжительность НОД 25 мин.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127"/>
        <w:gridCol w:w="1984"/>
        <w:gridCol w:w="1985"/>
        <w:gridCol w:w="2126"/>
      </w:tblGrid>
      <w:tr w:rsidR="000415C6" w:rsidRPr="00853413" w:rsidTr="000415C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3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(ФЦКМ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853413">
              <w:rPr>
                <w:rFonts w:ascii="Times New Roman" w:hAnsi="Times New Roman"/>
                <w:sz w:val="24"/>
                <w:szCs w:val="24"/>
              </w:rPr>
              <w:br/>
              <w:t>9.45-10.10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10.30.-10.55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(ФЭМП)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853413">
              <w:rPr>
                <w:rFonts w:ascii="Times New Roman" w:hAnsi="Times New Roman"/>
                <w:sz w:val="24"/>
                <w:szCs w:val="24"/>
              </w:rPr>
              <w:br/>
              <w:t>(лепка, аппликация)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09.30-09.55</w:t>
            </w:r>
          </w:p>
          <w:p w:rsidR="000415C6" w:rsidRPr="00853413" w:rsidRDefault="000415C6" w:rsidP="000415C6">
            <w:pPr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ультура</w:t>
            </w:r>
            <w:r w:rsidRPr="00853413">
              <w:rPr>
                <w:rFonts w:ascii="Times New Roman" w:hAnsi="Times New Roman"/>
                <w:sz w:val="24"/>
                <w:szCs w:val="24"/>
              </w:rPr>
              <w:br/>
              <w:t>10.40-11.05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09.40.-10.05.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</w:t>
            </w:r>
            <w:proofErr w:type="spellEnd"/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10.50.-11.15.</w:t>
            </w:r>
          </w:p>
          <w:p w:rsidR="000415C6" w:rsidRPr="00853413" w:rsidRDefault="000415C6" w:rsidP="000415C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853413"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09.35-10.00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15C6" w:rsidRPr="00853413" w:rsidTr="000415C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0415C6" w:rsidRPr="00853413" w:rsidRDefault="00D315B3" w:rsidP="00D315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0415C6" w:rsidRPr="00853413" w:rsidRDefault="000415C6" w:rsidP="000415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Подготовительная группа «Колокольчик»</w:t>
      </w:r>
    </w:p>
    <w:p w:rsidR="000415C6" w:rsidRPr="00853413" w:rsidRDefault="00FD0FA8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 xml:space="preserve">  </w:t>
      </w:r>
      <w:r w:rsidR="000415C6"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</w:p>
    <w:p w:rsidR="000415C6" w:rsidRPr="00853413" w:rsidRDefault="000415C6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853413">
        <w:rPr>
          <w:rFonts w:ascii="Times New Roman" w:hAnsi="Times New Roman"/>
          <w:i/>
          <w:sz w:val="24"/>
          <w:szCs w:val="24"/>
        </w:rPr>
        <w:t>Часть</w:t>
      </w:r>
      <w:proofErr w:type="gramEnd"/>
      <w:r w:rsidRPr="00853413">
        <w:rPr>
          <w:rFonts w:ascii="Times New Roman" w:hAnsi="Times New Roman"/>
          <w:i/>
          <w:sz w:val="24"/>
          <w:szCs w:val="24"/>
        </w:rPr>
        <w:t xml:space="preserve"> формируемая участниками образовательных отношений – 40%</w:t>
      </w:r>
    </w:p>
    <w:p w:rsidR="000415C6" w:rsidRPr="00853413" w:rsidRDefault="000415C6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>Продолжительность НОД -30 мин.</w:t>
      </w:r>
    </w:p>
    <w:p w:rsidR="000415C6" w:rsidRPr="00853413" w:rsidRDefault="000415C6" w:rsidP="0004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5"/>
        <w:gridCol w:w="1985"/>
        <w:gridCol w:w="1986"/>
        <w:gridCol w:w="2552"/>
      </w:tblGrid>
      <w:tr w:rsidR="000415C6" w:rsidRPr="00853413" w:rsidTr="000415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10.45.-11.15.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ФЦКМ 09.00-09.30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(Аппликация) </w:t>
            </w:r>
            <w:r w:rsidRPr="00853413">
              <w:rPr>
                <w:rFonts w:ascii="Times New Roman" w:hAnsi="Times New Roman"/>
                <w:sz w:val="24"/>
                <w:szCs w:val="24"/>
              </w:rPr>
              <w:br/>
              <w:t>10.10- 10.40.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10.50.-11.20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09.20-09.50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10.00.10.30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09.00-09.30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853413"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10.00.-10.30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15C6" w:rsidRPr="00853413" w:rsidTr="000415C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lastRenderedPageBreak/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0415C6" w:rsidRPr="00853413" w:rsidRDefault="000415C6" w:rsidP="000415C6">
      <w:pPr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415C6" w:rsidRPr="00853413" w:rsidRDefault="000415C6" w:rsidP="000415C6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Дополнительное образование в МБДОУ № 43 «Улыбка»</w:t>
      </w:r>
    </w:p>
    <w:p w:rsidR="000415C6" w:rsidRPr="00853413" w:rsidRDefault="000415C6" w:rsidP="000415C6">
      <w:pPr>
        <w:shd w:val="clear" w:color="auto" w:fill="FFFFFF"/>
        <w:spacing w:line="274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В  детском  саду  действуют кружки по дополнительному образованию</w:t>
      </w:r>
      <w:r w:rsidR="00D315B3">
        <w:rPr>
          <w:rFonts w:ascii="Times New Roman" w:hAnsi="Times New Roman" w:cs="Times New Roman"/>
          <w:sz w:val="24"/>
          <w:szCs w:val="24"/>
        </w:rPr>
        <w:t xml:space="preserve"> на бесплатной основе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15C6" w:rsidRPr="00853413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Кружок хореографии.</w:t>
      </w:r>
    </w:p>
    <w:p w:rsidR="000415C6" w:rsidRPr="00853413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Кружок по обучению разговорному языку «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Якутяночка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>»</w:t>
      </w:r>
    </w:p>
    <w:p w:rsidR="000415C6" w:rsidRPr="00853413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Кружок  театральной студии «Шкатулка сказок»</w:t>
      </w:r>
    </w:p>
    <w:p w:rsidR="000415C6" w:rsidRPr="00853413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Кружок по вокальному пению «Радуга»</w:t>
      </w:r>
    </w:p>
    <w:p w:rsidR="000415C6" w:rsidRPr="00853413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Кружок по познавательному развитию «Страна умных игр»</w:t>
      </w:r>
    </w:p>
    <w:p w:rsidR="000415C6" w:rsidRPr="00853413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Кружок по экспериментированию «Эврика»</w:t>
      </w:r>
      <w:r w:rsidRPr="00853413">
        <w:rPr>
          <w:rFonts w:ascii="Times New Roman" w:hAnsi="Times New Roman" w:cs="Times New Roman"/>
          <w:sz w:val="24"/>
          <w:szCs w:val="24"/>
        </w:rPr>
        <w:tab/>
      </w:r>
    </w:p>
    <w:p w:rsidR="000415C6" w:rsidRPr="00853413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Кружок по робототехнике «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Леголандия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>»</w:t>
      </w:r>
      <w:r w:rsidRPr="00853413">
        <w:rPr>
          <w:rFonts w:ascii="Times New Roman" w:hAnsi="Times New Roman" w:cs="Times New Roman"/>
          <w:sz w:val="24"/>
          <w:szCs w:val="24"/>
        </w:rPr>
        <w:tab/>
      </w:r>
    </w:p>
    <w:p w:rsidR="000415C6" w:rsidRPr="00853413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Кружок по  шахматам «Белая ладья»</w:t>
      </w:r>
      <w:r w:rsidRPr="00853413">
        <w:rPr>
          <w:rFonts w:ascii="Times New Roman" w:hAnsi="Times New Roman" w:cs="Times New Roman"/>
          <w:sz w:val="24"/>
          <w:szCs w:val="24"/>
        </w:rPr>
        <w:tab/>
      </w:r>
      <w:r w:rsidRPr="00853413">
        <w:rPr>
          <w:rFonts w:ascii="Times New Roman" w:hAnsi="Times New Roman" w:cs="Times New Roman"/>
          <w:sz w:val="24"/>
          <w:szCs w:val="24"/>
        </w:rPr>
        <w:tab/>
      </w:r>
      <w:r w:rsidRPr="00853413">
        <w:rPr>
          <w:rFonts w:ascii="Times New Roman" w:hAnsi="Times New Roman" w:cs="Times New Roman"/>
          <w:sz w:val="24"/>
          <w:szCs w:val="24"/>
        </w:rPr>
        <w:tab/>
      </w:r>
      <w:r w:rsidRPr="00853413">
        <w:rPr>
          <w:rFonts w:ascii="Times New Roman" w:hAnsi="Times New Roman" w:cs="Times New Roman"/>
          <w:sz w:val="24"/>
          <w:szCs w:val="24"/>
        </w:rPr>
        <w:tab/>
      </w:r>
      <w:r w:rsidRPr="00853413">
        <w:rPr>
          <w:rFonts w:ascii="Times New Roman" w:hAnsi="Times New Roman" w:cs="Times New Roman"/>
          <w:sz w:val="24"/>
          <w:szCs w:val="24"/>
        </w:rPr>
        <w:tab/>
      </w:r>
      <w:r w:rsidRPr="00853413">
        <w:rPr>
          <w:rFonts w:ascii="Times New Roman" w:hAnsi="Times New Roman" w:cs="Times New Roman"/>
          <w:sz w:val="24"/>
          <w:szCs w:val="24"/>
        </w:rPr>
        <w:tab/>
      </w:r>
    </w:p>
    <w:p w:rsidR="000415C6" w:rsidRPr="00853413" w:rsidRDefault="000415C6" w:rsidP="000415C6">
      <w:pPr>
        <w:shd w:val="clear" w:color="auto" w:fill="FFFFFF"/>
        <w:spacing w:line="274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Коррекционная работа проводится:</w:t>
      </w:r>
    </w:p>
    <w:p w:rsidR="00FD0FA8" w:rsidRDefault="000415C6" w:rsidP="00853413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Педагогом-психологом, учителями – логопедами.</w:t>
      </w:r>
      <w:r w:rsidRPr="00853413">
        <w:rPr>
          <w:sz w:val="24"/>
          <w:szCs w:val="24"/>
        </w:rPr>
        <w:t xml:space="preserve"> </w:t>
      </w:r>
      <w:r w:rsidRPr="00853413">
        <w:rPr>
          <w:rFonts w:ascii="Times New Roman" w:hAnsi="Times New Roman" w:cs="Times New Roman"/>
          <w:sz w:val="24"/>
          <w:szCs w:val="24"/>
        </w:rPr>
        <w:t xml:space="preserve">Занятия в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 xml:space="preserve"> проводятся подгруппами и индивидуально по 2 раза в неделю, с детьми старшей и подготовительной групп,  кол</w:t>
      </w:r>
      <w:r w:rsidR="00E25D25">
        <w:rPr>
          <w:rFonts w:ascii="Times New Roman" w:hAnsi="Times New Roman" w:cs="Times New Roman"/>
          <w:sz w:val="24"/>
          <w:szCs w:val="24"/>
        </w:rPr>
        <w:t xml:space="preserve">ичество детей на </w:t>
      </w:r>
      <w:proofErr w:type="spellStart"/>
      <w:r w:rsidR="00E25D25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="00E25D25">
        <w:rPr>
          <w:rFonts w:ascii="Times New Roman" w:hAnsi="Times New Roman" w:cs="Times New Roman"/>
          <w:sz w:val="24"/>
          <w:szCs w:val="24"/>
        </w:rPr>
        <w:t xml:space="preserve"> - 26</w:t>
      </w:r>
      <w:r w:rsidRPr="00853413">
        <w:rPr>
          <w:rFonts w:ascii="Times New Roman" w:hAnsi="Times New Roman" w:cs="Times New Roman"/>
          <w:sz w:val="24"/>
          <w:szCs w:val="24"/>
        </w:rPr>
        <w:t xml:space="preserve"> детей.  Работа проводится в соответствии с утвержденным годовым планом и графиком работы.  </w:t>
      </w:r>
      <w:r w:rsidRPr="00853413">
        <w:rPr>
          <w:rFonts w:ascii="Times New Roman" w:hAnsi="Times New Roman" w:cs="Times New Roman"/>
          <w:sz w:val="24"/>
          <w:szCs w:val="24"/>
        </w:rPr>
        <w:tab/>
        <w:t>Работа педагога-психолога проводится на основании годового плана, также и по запросу родителей и педагогов.   С детьми старшей и подготовительной групп проводит диагностическую и коррекционную работу, а также консультативную работу с младшими и средними группами. Подгрупповые коррекционные занятия ведутся  2 раза в неделю. Проводиться 2 раз в год месячник психологического здоровья на основании приказа УО, также на основании годового плана проводятся недели психологического комфорта детей и</w:t>
      </w:r>
      <w:r w:rsidR="00FD0FA8" w:rsidRPr="00853413">
        <w:rPr>
          <w:rFonts w:ascii="Times New Roman" w:hAnsi="Times New Roman" w:cs="Times New Roman"/>
          <w:sz w:val="24"/>
          <w:szCs w:val="24"/>
        </w:rPr>
        <w:t xml:space="preserve"> сотрудников в условиях ДОУ.</w:t>
      </w:r>
      <w:r w:rsidR="00FD0FA8" w:rsidRPr="00853413">
        <w:rPr>
          <w:rFonts w:ascii="Times New Roman" w:hAnsi="Times New Roman" w:cs="Times New Roman"/>
          <w:sz w:val="24"/>
          <w:szCs w:val="24"/>
        </w:rPr>
        <w:tab/>
      </w:r>
      <w:r w:rsidRPr="00853413">
        <w:rPr>
          <w:rFonts w:ascii="Times New Roman" w:hAnsi="Times New Roman" w:cs="Times New Roman"/>
          <w:sz w:val="24"/>
          <w:szCs w:val="24"/>
        </w:rPr>
        <w:t xml:space="preserve">В  ДОУ функционирует ПМПК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входят следующие специалисты:  заведующая, логопед, психолог, старший воспитатель, медики. На </w:t>
      </w:r>
      <w:r w:rsidRPr="00853413">
        <w:rPr>
          <w:rFonts w:ascii="Times New Roman" w:hAnsi="Times New Roman" w:cs="Times New Roman"/>
          <w:sz w:val="24"/>
          <w:szCs w:val="24"/>
        </w:rPr>
        <w:lastRenderedPageBreak/>
        <w:t>заседаниях консилиума решаются проблемы сопровождения детей с нарушениями поведения и развития, проводятся консультации для педагогов и родителей. С  сентября было обследовано 5 детей по запросу педагогов, даны рекомендации родителям, направления к специалистам, разработаны индивидуальные карты педагогического сопровождения детей.</w:t>
      </w:r>
      <w:r w:rsidRPr="00853413">
        <w:rPr>
          <w:rFonts w:ascii="Times New Roman" w:hAnsi="Times New Roman" w:cs="Times New Roman"/>
          <w:color w:val="000000"/>
          <w:sz w:val="24"/>
          <w:szCs w:val="24"/>
        </w:rPr>
        <w:t xml:space="preserve"> С 2017г. в детском саду открыт консультационный пункт для родителе</w:t>
      </w:r>
      <w:proofErr w:type="gramStart"/>
      <w:r w:rsidRPr="0085341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853413">
        <w:rPr>
          <w:rFonts w:ascii="Times New Roman" w:hAnsi="Times New Roman" w:cs="Times New Roman"/>
          <w:color w:val="000000"/>
          <w:sz w:val="24"/>
          <w:szCs w:val="24"/>
        </w:rPr>
        <w:t xml:space="preserve"> законных представителей) несовершеннолетних воспитанников до 3-х лет, обеспечивающим получение детьми дошкольного образования в форме семейного образования, получения методической, психолого-педагогической и консультативной помощи без взимания платы с роди</w:t>
      </w:r>
      <w:r w:rsidR="00853413">
        <w:rPr>
          <w:rFonts w:ascii="Times New Roman" w:hAnsi="Times New Roman" w:cs="Times New Roman"/>
          <w:color w:val="000000"/>
          <w:sz w:val="24"/>
          <w:szCs w:val="24"/>
        </w:rPr>
        <w:t>телей( законных представителей)</w:t>
      </w:r>
      <w:r w:rsidR="00E25D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15C6" w:rsidRPr="00853413" w:rsidRDefault="000415C6" w:rsidP="000415C6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Результаты педагогической деятельности</w:t>
      </w:r>
    </w:p>
    <w:p w:rsidR="000415C6" w:rsidRPr="00853413" w:rsidRDefault="000415C6" w:rsidP="00041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268" w:type="dxa"/>
        <w:tblInd w:w="-601" w:type="dxa"/>
        <w:tblLayout w:type="fixed"/>
        <w:tblLook w:val="01E0"/>
      </w:tblPr>
      <w:tblGrid>
        <w:gridCol w:w="2127"/>
        <w:gridCol w:w="1701"/>
        <w:gridCol w:w="1276"/>
        <w:gridCol w:w="1134"/>
        <w:gridCol w:w="1275"/>
        <w:gridCol w:w="1276"/>
        <w:gridCol w:w="1479"/>
      </w:tblGrid>
      <w:tr w:rsidR="000415C6" w:rsidRPr="00853413" w:rsidTr="00FD0F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b/>
                <w:sz w:val="24"/>
                <w:szCs w:val="24"/>
              </w:rPr>
            </w:pPr>
            <w:r w:rsidRPr="00853413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b/>
                <w:sz w:val="24"/>
                <w:szCs w:val="24"/>
              </w:rPr>
            </w:pPr>
            <w:r w:rsidRPr="00853413"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b/>
                <w:sz w:val="24"/>
                <w:szCs w:val="24"/>
              </w:rPr>
            </w:pPr>
            <w:r w:rsidRPr="00853413">
              <w:rPr>
                <w:b/>
                <w:sz w:val="24"/>
                <w:szCs w:val="24"/>
              </w:rPr>
              <w:t>Средняя</w:t>
            </w:r>
          </w:p>
          <w:p w:rsidR="000415C6" w:rsidRPr="00853413" w:rsidRDefault="000415C6" w:rsidP="000415C6">
            <w:pPr>
              <w:rPr>
                <w:b/>
                <w:sz w:val="24"/>
                <w:szCs w:val="24"/>
              </w:rPr>
            </w:pPr>
            <w:r w:rsidRPr="00853413">
              <w:rPr>
                <w:b/>
                <w:sz w:val="24"/>
                <w:szCs w:val="24"/>
              </w:rPr>
              <w:t>Незабудка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b/>
                <w:sz w:val="24"/>
                <w:szCs w:val="24"/>
              </w:rPr>
            </w:pPr>
            <w:r w:rsidRPr="00853413">
              <w:rPr>
                <w:b/>
                <w:sz w:val="24"/>
                <w:szCs w:val="24"/>
              </w:rPr>
              <w:t>Средняя Ягодка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b/>
                <w:sz w:val="24"/>
                <w:szCs w:val="24"/>
              </w:rPr>
            </w:pPr>
            <w:r w:rsidRPr="00853413">
              <w:rPr>
                <w:b/>
                <w:sz w:val="24"/>
                <w:szCs w:val="24"/>
              </w:rPr>
              <w:t xml:space="preserve">Старшая </w:t>
            </w:r>
            <w:proofErr w:type="spellStart"/>
            <w:r w:rsidRPr="00853413">
              <w:rPr>
                <w:b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b/>
                <w:sz w:val="24"/>
                <w:szCs w:val="24"/>
              </w:rPr>
            </w:pPr>
            <w:r w:rsidRPr="00853413">
              <w:rPr>
                <w:b/>
                <w:sz w:val="24"/>
                <w:szCs w:val="24"/>
              </w:rPr>
              <w:t>Старшая Радуга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b/>
                <w:sz w:val="24"/>
                <w:szCs w:val="24"/>
              </w:rPr>
            </w:pPr>
            <w:proofErr w:type="spellStart"/>
            <w:r w:rsidRPr="00853413">
              <w:rPr>
                <w:b/>
                <w:sz w:val="24"/>
                <w:szCs w:val="24"/>
              </w:rPr>
              <w:t>под-ая</w:t>
            </w:r>
            <w:proofErr w:type="spellEnd"/>
          </w:p>
        </w:tc>
      </w:tr>
      <w:tr w:rsidR="000415C6" w:rsidRPr="00853413" w:rsidTr="00FD0F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В-12%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С-83%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В- 25%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С-60%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В- 42%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С-44%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Н-14%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47 %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С- 45 %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 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В- 58 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С- 42 %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 71%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 %26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Н- 3 %</w:t>
            </w:r>
          </w:p>
        </w:tc>
      </w:tr>
      <w:tr w:rsidR="000415C6" w:rsidRPr="00853413" w:rsidTr="00FD0F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В-10%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С-70%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В-30%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С-45%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В- 39%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С-42%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Н-19%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В- 45 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С- 47 %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 58%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 42%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Н- 3 %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73 %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 24%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Н- 3 %</w:t>
            </w:r>
          </w:p>
        </w:tc>
      </w:tr>
      <w:tr w:rsidR="000415C6" w:rsidRPr="00853413" w:rsidTr="00FD0F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В-5%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С-80%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В-10%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С-70%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В- 39%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С-33%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Н-28%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58 %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С- 34 %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 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 58%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 42%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15 %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С- 82 %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Н- 3 %</w:t>
            </w:r>
          </w:p>
        </w:tc>
      </w:tr>
      <w:tr w:rsidR="000415C6" w:rsidRPr="00853413" w:rsidTr="00FD0F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В-10%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С-80%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80 %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 18 %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 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В- 68 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 27 %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Н- 5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В-86  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С-14 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 87%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 13%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 80%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 20 %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Н- 0 %</w:t>
            </w:r>
          </w:p>
        </w:tc>
      </w:tr>
      <w:tr w:rsidR="000415C6" w:rsidRPr="00853413" w:rsidTr="00FD0F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В-5%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С-70%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В- 42%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С-54%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46 %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  50%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  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71 %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  25%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 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В-  68%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С-  28%</w:t>
            </w:r>
          </w:p>
          <w:p w:rsidR="000415C6" w:rsidRPr="00853413" w:rsidRDefault="000415C6" w:rsidP="000415C6">
            <w:pPr>
              <w:rPr>
                <w:sz w:val="24"/>
                <w:szCs w:val="24"/>
              </w:rPr>
            </w:pPr>
            <w:r w:rsidRPr="00853413">
              <w:rPr>
                <w:sz w:val="24"/>
                <w:szCs w:val="24"/>
              </w:rPr>
              <w:t>Н-  4%</w:t>
            </w:r>
          </w:p>
        </w:tc>
      </w:tr>
    </w:tbl>
    <w:p w:rsidR="00D315B3" w:rsidRDefault="00D315B3" w:rsidP="000415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415C6" w:rsidRDefault="00E25D25" w:rsidP="000415C6">
      <w:pPr>
        <w:rPr>
          <w:rFonts w:ascii="Times New Roman" w:hAnsi="Times New Roman"/>
          <w:sz w:val="24"/>
          <w:szCs w:val="24"/>
        </w:rPr>
      </w:pPr>
      <w:r w:rsidRPr="00E25D25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="000415C6" w:rsidRPr="00853413">
        <w:rPr>
          <w:rFonts w:ascii="Times New Roman" w:hAnsi="Times New Roman"/>
          <w:sz w:val="24"/>
          <w:szCs w:val="24"/>
        </w:rPr>
        <w:t>По итогам педагогического мониторинга педагогическому коллективу нужно  углубленно работать по речевому развитию, в связи с этим в следующем учебном году будут запланированы мероприятия для детей, педагогов, родителей по данному направлению.</w:t>
      </w:r>
    </w:p>
    <w:p w:rsidR="00D315B3" w:rsidRPr="00853413" w:rsidRDefault="00D315B3" w:rsidP="000415C6">
      <w:pPr>
        <w:rPr>
          <w:rFonts w:ascii="Times New Roman" w:hAnsi="Times New Roman"/>
          <w:sz w:val="24"/>
          <w:szCs w:val="24"/>
        </w:rPr>
      </w:pPr>
    </w:p>
    <w:p w:rsidR="000415C6" w:rsidRPr="00D315B3" w:rsidRDefault="000415C6" w:rsidP="00FD0FA8">
      <w:pPr>
        <w:rPr>
          <w:rFonts w:ascii="Times New Roman" w:hAnsi="Times New Roman"/>
          <w:sz w:val="24"/>
          <w:szCs w:val="24"/>
        </w:rPr>
      </w:pPr>
      <w:r w:rsidRPr="00853413">
        <w:rPr>
          <w:noProof/>
          <w:sz w:val="24"/>
          <w:szCs w:val="24"/>
        </w:rPr>
        <w:lastRenderedPageBreak/>
        <w:drawing>
          <wp:inline distT="0" distB="0" distL="0" distR="0">
            <wp:extent cx="5505450" cy="3209925"/>
            <wp:effectExtent l="0" t="0" r="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15C6" w:rsidRPr="00853413" w:rsidRDefault="000415C6" w:rsidP="000415C6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Воспитательная работа и ее направления</w:t>
      </w:r>
    </w:p>
    <w:p w:rsidR="000415C6" w:rsidRPr="00853413" w:rsidRDefault="001A2644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A2644">
        <w:rPr>
          <w:rFonts w:eastAsiaTheme="minorHAnsi"/>
          <w:sz w:val="24"/>
          <w:szCs w:val="24"/>
          <w:lang w:eastAsia="en-US"/>
        </w:rPr>
        <w:pict>
          <v:roundrect id="_x0000_s1088" style="position:absolute;left:0;text-align:left;margin-left:127.95pt;margin-top:13.15pt;width:160.8pt;height:40.8pt;z-index:251724800" arcsize="10923f" fillcolor="white [3201]" strokecolor="black [3200]" strokeweight="1pt">
            <v:stroke dashstyle="dash"/>
            <v:shadow color="#868686"/>
            <v:textbox>
              <w:txbxContent>
                <w:p w:rsidR="00E25D25" w:rsidRDefault="00E25D25" w:rsidP="000415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Миссия ДОУ</w:t>
                  </w:r>
                </w:p>
              </w:txbxContent>
            </v:textbox>
          </v:roundrect>
        </w:pict>
      </w:r>
      <w:r w:rsidRPr="001A2644">
        <w:rPr>
          <w:rFonts w:eastAsiaTheme="minorHAnsi"/>
          <w:sz w:val="24"/>
          <w:szCs w:val="24"/>
          <w:lang w:eastAsia="en-US"/>
        </w:rPr>
        <w:pict>
          <v:oval id="_x0000_s1089" style="position:absolute;left:0;text-align:left;margin-left:-36.45pt;margin-top:8.5pt;width:147.6pt;height:76.2pt;z-index:251725824">
            <v:textbox>
              <w:txbxContent>
                <w:p w:rsidR="00E25D25" w:rsidRDefault="00E25D25" w:rsidP="000415C6">
                  <w:r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</w:rPr>
                    <w:t>обеспечение прав ребенка на воспитание и образование</w:t>
                  </w:r>
                </w:p>
              </w:txbxContent>
            </v:textbox>
          </v:oval>
        </w:pict>
      </w:r>
      <w:r w:rsidRPr="001A2644">
        <w:rPr>
          <w:rFonts w:eastAsiaTheme="minorHAnsi"/>
          <w:sz w:val="24"/>
          <w:szCs w:val="24"/>
          <w:lang w:eastAsia="en-US"/>
        </w:rPr>
        <w:pict>
          <v:oval id="_x0000_s1090" style="position:absolute;left:0;text-align:left;margin-left:292.95pt;margin-top:4.9pt;width:153pt;height:74.4pt;z-index:251726848">
            <v:textbox>
              <w:txbxContent>
                <w:p w:rsidR="00E25D25" w:rsidRDefault="00E25D25" w:rsidP="000415C6">
                  <w:r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</w:rPr>
                    <w:t>создание условий для раскрытия творческого потенциала каждого ребенка</w:t>
                  </w:r>
                </w:p>
              </w:txbxContent>
            </v:textbox>
          </v:oval>
        </w:pict>
      </w:r>
      <w:r w:rsidRPr="001A2644">
        <w:rPr>
          <w:rFonts w:eastAsiaTheme="minorHAnsi"/>
          <w:sz w:val="24"/>
          <w:szCs w:val="24"/>
          <w:lang w:eastAsia="en-US"/>
        </w:rPr>
        <w:pict>
          <v:oval id="_x0000_s1091" style="position:absolute;left:0;text-align:left;margin-left:83.55pt;margin-top:65.45pt;width:244.2pt;height:84pt;z-index:251727872">
            <v:textbox>
              <w:txbxContent>
                <w:p w:rsidR="00E25D25" w:rsidRDefault="00E25D25" w:rsidP="000415C6">
                  <w:r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</w:rPr>
                    <w:t>обеспечение права семьи на оказание ей помощи в воспитании и образовании детей дошкольного возраста</w:t>
                  </w:r>
                </w:p>
              </w:txbxContent>
            </v:textbox>
          </v:oval>
        </w:pict>
      </w: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415C6" w:rsidRPr="00853413" w:rsidRDefault="00D315B3" w:rsidP="00D315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</w:t>
      </w:r>
      <w:r w:rsidR="000415C6" w:rsidRPr="00853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Базисными ценностями ДОУ являются:</w:t>
      </w:r>
    </w:p>
    <w:p w:rsidR="000415C6" w:rsidRPr="00853413" w:rsidRDefault="000415C6" w:rsidP="00041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415C6" w:rsidRPr="00D315B3" w:rsidRDefault="000415C6" w:rsidP="00D3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25D25" w:rsidRPr="00E25D25" w:rsidRDefault="00E25D25" w:rsidP="00E25D25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  <w:r w:rsidRPr="007813B5">
        <w:rPr>
          <w:rFonts w:eastAsia="MS Mincho"/>
        </w:rPr>
        <w:lastRenderedPageBreak/>
        <w:t xml:space="preserve">В </w:t>
      </w:r>
      <w:r w:rsidRPr="00E25D25">
        <w:rPr>
          <w:rFonts w:ascii="Times New Roman" w:eastAsia="MS Mincho" w:hAnsi="Times New Roman" w:cs="Times New Roman"/>
          <w:sz w:val="24"/>
          <w:szCs w:val="24"/>
        </w:rPr>
        <w:t xml:space="preserve">2018 году в ДОУ списочный состав был 206 детей.   26 воспитанников с ограниченными возможностями здоровья (тяжелые нарушения речи и фонетико-фонематические нарушения речи) посещали в течение года </w:t>
      </w:r>
      <w:proofErr w:type="spellStart"/>
      <w:r w:rsidRPr="00E25D25">
        <w:rPr>
          <w:rFonts w:ascii="Times New Roman" w:eastAsia="MS Mincho" w:hAnsi="Times New Roman" w:cs="Times New Roman"/>
          <w:sz w:val="24"/>
          <w:szCs w:val="24"/>
        </w:rPr>
        <w:t>логопункт</w:t>
      </w:r>
      <w:proofErr w:type="spellEnd"/>
      <w:r w:rsidRPr="00E25D25">
        <w:rPr>
          <w:rFonts w:ascii="Times New Roman" w:eastAsia="MS Mincho" w:hAnsi="Times New Roman" w:cs="Times New Roman"/>
          <w:sz w:val="24"/>
          <w:szCs w:val="24"/>
        </w:rPr>
        <w:t xml:space="preserve">. 5 воспитанников, посещающих в 2018 году МБДОУ № 43, имели статус ребенок-инвалид. </w:t>
      </w:r>
    </w:p>
    <w:p w:rsidR="00E25D25" w:rsidRPr="00E25D25" w:rsidRDefault="00E25D25" w:rsidP="00E25D25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  <w:r w:rsidRPr="00E25D25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5629275" cy="227647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D25" w:rsidRPr="00E25D25" w:rsidRDefault="00E25D25" w:rsidP="00E25D25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  <w:r w:rsidRPr="00E25D25">
        <w:rPr>
          <w:rFonts w:ascii="Times New Roman" w:eastAsia="MS Mincho" w:hAnsi="Times New Roman" w:cs="Times New Roman"/>
          <w:sz w:val="24"/>
          <w:szCs w:val="24"/>
        </w:rPr>
        <w:t xml:space="preserve">Педагог-психолог и логопед используют личностно-ориентированный подход в работе с детьми. На протяжении всего времени обучения ребенка в дошкольном учреждении ведется индивидуальная карта развития каждого ребенка. Проводятся 2 раза в год исследования психологического здоровья воспитанников групп. </w:t>
      </w:r>
    </w:p>
    <w:p w:rsidR="00E25D25" w:rsidRPr="00E25D25" w:rsidRDefault="00E25D25" w:rsidP="00E25D25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  <w:r w:rsidRPr="00E25D25">
        <w:rPr>
          <w:rFonts w:ascii="Times New Roman" w:eastAsia="MS Mincho" w:hAnsi="Times New Roman" w:cs="Times New Roman"/>
          <w:sz w:val="24"/>
          <w:szCs w:val="24"/>
        </w:rPr>
        <w:tab/>
        <w:t xml:space="preserve">По результатам диагностики психического развития детей старших и подготовительных групп создаются подгруппы для дальнейшей коррекционно-развивающей работы. </w:t>
      </w:r>
    </w:p>
    <w:p w:rsidR="00E25D25" w:rsidRPr="00E25D25" w:rsidRDefault="00E25D25" w:rsidP="00E25D2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25D2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Мониторинг уровня психологической готовности </w:t>
      </w:r>
    </w:p>
    <w:p w:rsidR="00E25D25" w:rsidRPr="00E25D25" w:rsidRDefault="00E25D25" w:rsidP="00E25D2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25D25">
        <w:rPr>
          <w:rFonts w:ascii="Times New Roman" w:hAnsi="Times New Roman" w:cs="Times New Roman"/>
          <w:b/>
          <w:sz w:val="24"/>
          <w:szCs w:val="24"/>
          <w:lang w:eastAsia="en-US"/>
        </w:rPr>
        <w:t>детей подготовите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льной группы к обучению в школе</w:t>
      </w:r>
    </w:p>
    <w:p w:rsidR="00E25D25" w:rsidRPr="00E25D25" w:rsidRDefault="00E25D25" w:rsidP="00E25D2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D25">
        <w:rPr>
          <w:rFonts w:ascii="Times New Roman" w:hAnsi="Times New Roman" w:cs="Times New Roman"/>
          <w:b/>
          <w:i/>
          <w:sz w:val="24"/>
          <w:szCs w:val="24"/>
        </w:rPr>
        <w:t xml:space="preserve">Сравнительная таблица </w:t>
      </w:r>
      <w:proofErr w:type="gramStart"/>
      <w:r w:rsidRPr="00E25D25">
        <w:rPr>
          <w:rFonts w:ascii="Times New Roman" w:hAnsi="Times New Roman" w:cs="Times New Roman"/>
          <w:b/>
          <w:i/>
          <w:sz w:val="24"/>
          <w:szCs w:val="24"/>
        </w:rPr>
        <w:t>мониторинга уровня готовности детей подготовительной группы</w:t>
      </w:r>
      <w:proofErr w:type="gramEnd"/>
      <w:r w:rsidRPr="00E25D25">
        <w:rPr>
          <w:rFonts w:ascii="Times New Roman" w:hAnsi="Times New Roman" w:cs="Times New Roman"/>
          <w:b/>
          <w:i/>
          <w:sz w:val="24"/>
          <w:szCs w:val="24"/>
        </w:rPr>
        <w:t xml:space="preserve"> к обучению в школе</w:t>
      </w:r>
    </w:p>
    <w:tbl>
      <w:tblPr>
        <w:tblpPr w:leftFromText="180" w:rightFromText="180" w:vertAnchor="text" w:horzAnchor="margin" w:tblpXSpec="center" w:tblpY="308"/>
        <w:tblW w:w="100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3"/>
        <w:gridCol w:w="103"/>
        <w:gridCol w:w="1974"/>
        <w:gridCol w:w="1842"/>
        <w:gridCol w:w="2410"/>
        <w:gridCol w:w="2133"/>
      </w:tblGrid>
      <w:tr w:rsidR="00E25D25" w:rsidRPr="00E25D25" w:rsidTr="00E25D25">
        <w:trPr>
          <w:trHeight w:val="858"/>
        </w:trPr>
        <w:tc>
          <w:tcPr>
            <w:tcW w:w="156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2D050"/>
          </w:tcPr>
          <w:p w:rsidR="00E25D25" w:rsidRPr="00E25D25" w:rsidRDefault="00E25D25" w:rsidP="00E25D25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0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2D050"/>
            <w:tcMar>
              <w:top w:w="96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Мотивационно-личностная</w:t>
            </w:r>
            <w:proofErr w:type="spellEnd"/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18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2D050"/>
            <w:tcMar>
              <w:top w:w="96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Социально-личностная сфера</w:t>
            </w:r>
          </w:p>
        </w:tc>
        <w:tc>
          <w:tcPr>
            <w:tcW w:w="24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2D050"/>
            <w:tcMar>
              <w:top w:w="96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Интеллектуальная сфера</w:t>
            </w:r>
          </w:p>
        </w:tc>
        <w:tc>
          <w:tcPr>
            <w:tcW w:w="21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2D050"/>
            <w:tcMar>
              <w:top w:w="96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Эмоционально – волевая сфера</w:t>
            </w:r>
          </w:p>
        </w:tc>
      </w:tr>
      <w:tr w:rsidR="00E25D25" w:rsidRPr="00E25D25" w:rsidTr="00E25D25">
        <w:trPr>
          <w:trHeight w:val="462"/>
        </w:trPr>
        <w:tc>
          <w:tcPr>
            <w:tcW w:w="16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2D69B"/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2017г. октябрь</w:t>
            </w:r>
          </w:p>
        </w:tc>
        <w:tc>
          <w:tcPr>
            <w:tcW w:w="19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2D69B"/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2D69B"/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 41,2%</w:t>
            </w:r>
          </w:p>
        </w:tc>
        <w:tc>
          <w:tcPr>
            <w:tcW w:w="24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2D69B"/>
            <w:tcMar>
              <w:top w:w="99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1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2D69B"/>
            <w:tcMar>
              <w:top w:w="95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42%</w:t>
            </w:r>
          </w:p>
        </w:tc>
      </w:tr>
      <w:tr w:rsidR="00E25D25" w:rsidRPr="00E25D25" w:rsidTr="00E25D25">
        <w:trPr>
          <w:trHeight w:val="358"/>
        </w:trPr>
        <w:tc>
          <w:tcPr>
            <w:tcW w:w="16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5D25">
                <w:rPr>
                  <w:rFonts w:ascii="Times New Roman" w:eastAsia="Microsoft YaHei" w:hAnsi="Times New Roman" w:cs="Times New Roman"/>
                  <w:sz w:val="24"/>
                  <w:szCs w:val="24"/>
                </w:rPr>
                <w:t>2018 г</w:t>
              </w:r>
            </w:smartTag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. март</w:t>
            </w:r>
          </w:p>
        </w:tc>
        <w:tc>
          <w:tcPr>
            <w:tcW w:w="19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54,4%</w:t>
            </w:r>
          </w:p>
        </w:tc>
        <w:tc>
          <w:tcPr>
            <w:tcW w:w="24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  <w:tcMar>
              <w:top w:w="99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  <w:tcMar>
              <w:top w:w="95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51,5%</w:t>
            </w:r>
          </w:p>
        </w:tc>
      </w:tr>
    </w:tbl>
    <w:p w:rsidR="00E25D25" w:rsidRPr="00E25D25" w:rsidRDefault="00E25D25" w:rsidP="00E25D25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5D25" w:rsidRPr="00E25D25" w:rsidRDefault="00E25D25" w:rsidP="00E25D2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4DBE" w:rsidRPr="00634DBE" w:rsidRDefault="00E25D25" w:rsidP="00634DB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E25D25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43625" cy="3028950"/>
            <wp:effectExtent l="19050" t="0" r="9525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34DBE" w:rsidRDefault="00634DBE" w:rsidP="00E25D25">
      <w:pPr>
        <w:pStyle w:val="12"/>
        <w:widowControl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25D25" w:rsidRDefault="00E25D25" w:rsidP="00E25D25">
      <w:pPr>
        <w:pStyle w:val="12"/>
        <w:widowControl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25D25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E25D25">
        <w:rPr>
          <w:rFonts w:ascii="Times New Roman" w:hAnsi="Times New Roman"/>
          <w:sz w:val="24"/>
          <w:szCs w:val="24"/>
        </w:rPr>
        <w:t xml:space="preserve">Анализ полученных данных показывает, что на этапе выхода из дошкольного учреждения у всех детей подготовительной группы присутствует школьная зрелость. По итогам контрольного обследования можно судить о положительной динамике подготовки детей к обучению в школе по всем параметрам развития детей дошкольного возраста. </w:t>
      </w:r>
    </w:p>
    <w:p w:rsidR="00E25D25" w:rsidRDefault="00E25D25" w:rsidP="00E25D25">
      <w:pPr>
        <w:pStyle w:val="12"/>
        <w:widowControl w:val="0"/>
        <w:spacing w:line="36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E25D25" w:rsidRDefault="00E25D25" w:rsidP="00E25D25">
      <w:pPr>
        <w:pStyle w:val="12"/>
        <w:widowControl w:val="0"/>
        <w:spacing w:line="36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E25D25" w:rsidRDefault="00E25D25" w:rsidP="00E25D25">
      <w:pPr>
        <w:pStyle w:val="12"/>
        <w:widowControl w:val="0"/>
        <w:spacing w:line="36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E25D25" w:rsidRDefault="00E25D25" w:rsidP="00E25D25">
      <w:pPr>
        <w:pStyle w:val="12"/>
        <w:widowControl w:val="0"/>
        <w:spacing w:line="36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E25D25" w:rsidRDefault="00E25D25" w:rsidP="00E25D25">
      <w:pPr>
        <w:pStyle w:val="12"/>
        <w:widowControl w:val="0"/>
        <w:spacing w:line="36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E25D25" w:rsidRDefault="00E25D25" w:rsidP="00E25D25">
      <w:pPr>
        <w:pStyle w:val="12"/>
        <w:widowControl w:val="0"/>
        <w:spacing w:line="36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E25D25" w:rsidRDefault="00E25D25" w:rsidP="00E25D25">
      <w:pPr>
        <w:pStyle w:val="12"/>
        <w:widowControl w:val="0"/>
        <w:spacing w:line="36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E25D25" w:rsidRDefault="00E25D25" w:rsidP="00E25D25">
      <w:pPr>
        <w:pStyle w:val="12"/>
        <w:widowControl w:val="0"/>
        <w:spacing w:line="36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E25D25" w:rsidRDefault="00E25D25" w:rsidP="00E25D25">
      <w:pPr>
        <w:pStyle w:val="12"/>
        <w:widowControl w:val="0"/>
        <w:spacing w:line="360" w:lineRule="auto"/>
        <w:ind w:left="0"/>
        <w:rPr>
          <w:rFonts w:ascii="Times New Roman" w:eastAsia="MS Mincho" w:hAnsi="Times New Roman"/>
          <w:sz w:val="24"/>
          <w:szCs w:val="24"/>
        </w:rPr>
      </w:pPr>
    </w:p>
    <w:p w:rsidR="00E25D25" w:rsidRPr="00E25D25" w:rsidRDefault="00E25D25" w:rsidP="00E25D25">
      <w:pPr>
        <w:pStyle w:val="12"/>
        <w:widowControl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25D25" w:rsidRDefault="00E25D25" w:rsidP="00634DBE">
      <w:pPr>
        <w:widowControl w:val="0"/>
        <w:autoSpaceDE w:val="0"/>
        <w:autoSpaceDN w:val="0"/>
        <w:adjustRightInd w:val="0"/>
        <w:spacing w:before="36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E25D2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34DBE" w:rsidRPr="00634DBE" w:rsidRDefault="00634DBE" w:rsidP="00634DBE">
      <w:pPr>
        <w:widowControl w:val="0"/>
        <w:autoSpaceDE w:val="0"/>
        <w:autoSpaceDN w:val="0"/>
        <w:adjustRightInd w:val="0"/>
        <w:spacing w:before="360"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25D25" w:rsidRDefault="00E25D25" w:rsidP="00853413">
      <w:pPr>
        <w:rPr>
          <w:rFonts w:ascii="Times New Roman" w:hAnsi="Times New Roman"/>
          <w:b/>
          <w:sz w:val="24"/>
          <w:szCs w:val="24"/>
        </w:rPr>
      </w:pPr>
    </w:p>
    <w:p w:rsidR="00634DBE" w:rsidRDefault="00634DBE" w:rsidP="00853413">
      <w:pPr>
        <w:rPr>
          <w:rFonts w:ascii="Times New Roman" w:hAnsi="Times New Roman"/>
          <w:b/>
          <w:sz w:val="24"/>
          <w:szCs w:val="24"/>
        </w:rPr>
      </w:pPr>
    </w:p>
    <w:p w:rsidR="00E25D25" w:rsidRPr="00853413" w:rsidRDefault="00E25D25" w:rsidP="00853413">
      <w:pPr>
        <w:rPr>
          <w:rFonts w:ascii="Times New Roman" w:hAnsi="Times New Roman"/>
          <w:b/>
          <w:sz w:val="24"/>
          <w:szCs w:val="24"/>
        </w:rPr>
      </w:pPr>
    </w:p>
    <w:p w:rsidR="000415C6" w:rsidRPr="00853413" w:rsidRDefault="00FD0FA8" w:rsidP="00853413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lastRenderedPageBreak/>
        <w:t>4.Раздел</w:t>
      </w:r>
      <w:proofErr w:type="gramStart"/>
      <w:r w:rsidR="00853413">
        <w:rPr>
          <w:rFonts w:ascii="Times New Roman" w:hAnsi="Times New Roman"/>
          <w:b/>
          <w:sz w:val="24"/>
          <w:szCs w:val="24"/>
        </w:rPr>
        <w:t>.</w:t>
      </w:r>
      <w:r w:rsidRPr="00853413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0415C6" w:rsidRPr="00853413">
        <w:rPr>
          <w:rFonts w:ascii="Times New Roman" w:hAnsi="Times New Roman"/>
          <w:b/>
          <w:sz w:val="24"/>
          <w:szCs w:val="24"/>
        </w:rPr>
        <w:t>Оценка функционирования внутренней системы качества образования</w:t>
      </w:r>
      <w:r w:rsidRPr="00853413">
        <w:rPr>
          <w:rFonts w:ascii="Times New Roman" w:hAnsi="Times New Roman"/>
          <w:b/>
          <w:sz w:val="24"/>
          <w:szCs w:val="24"/>
        </w:rPr>
        <w:t>»</w:t>
      </w:r>
    </w:p>
    <w:p w:rsidR="000415C6" w:rsidRPr="00853413" w:rsidRDefault="000415C6" w:rsidP="00041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r w:rsidRPr="00853413">
        <w:rPr>
          <w:rFonts w:ascii="Times New Roman" w:hAnsi="Times New Roman" w:cs="Times New Roman"/>
          <w:b/>
          <w:sz w:val="24"/>
          <w:szCs w:val="24"/>
        </w:rPr>
        <w:br/>
        <w:t>ПО РЕЗУЛЬТАТАМ АНКЕТИРОВАНИЕ РОДИТЕЛЕЙ</w:t>
      </w:r>
      <w:r w:rsidRPr="00853413">
        <w:rPr>
          <w:rFonts w:ascii="Times New Roman" w:hAnsi="Times New Roman" w:cs="Times New Roman"/>
          <w:b/>
          <w:sz w:val="24"/>
          <w:szCs w:val="24"/>
        </w:rPr>
        <w:br/>
      </w:r>
      <w:r w:rsidRPr="00853413">
        <w:rPr>
          <w:rFonts w:ascii="Times New Roman" w:eastAsia="Calibri" w:hAnsi="Times New Roman" w:cs="Times New Roman"/>
          <w:b/>
          <w:sz w:val="24"/>
          <w:szCs w:val="24"/>
        </w:rPr>
        <w:t>«Удовлетворённость родителей качеством оказываемых муниципальных услуг»</w:t>
      </w:r>
    </w:p>
    <w:p w:rsidR="000415C6" w:rsidRPr="00853413" w:rsidRDefault="000415C6" w:rsidP="000415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 xml:space="preserve">Анкетирование проведено февраль 2018 г. </w:t>
      </w:r>
      <w:r w:rsidRPr="00853413">
        <w:rPr>
          <w:color w:val="111111"/>
          <w:bdr w:val="none" w:sz="0" w:space="0" w:color="auto" w:frame="1"/>
        </w:rPr>
        <w:t>Число респондентов</w:t>
      </w:r>
      <w:r w:rsidRPr="00853413">
        <w:rPr>
          <w:color w:val="111111"/>
        </w:rPr>
        <w:t>: 87 человек.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rStyle w:val="a9"/>
          <w:color w:val="111111"/>
          <w:bdr w:val="none" w:sz="0" w:space="0" w:color="auto" w:frame="1"/>
        </w:rPr>
        <w:t>Родителям</w:t>
      </w:r>
      <w:r w:rsidRPr="00853413">
        <w:rPr>
          <w:color w:val="111111"/>
        </w:rPr>
        <w:t> предлагалось ознакомиться с 9 утверждениями и оценить каждое, выбрав один из вариантов </w:t>
      </w:r>
      <w:r w:rsidRPr="00853413">
        <w:rPr>
          <w:color w:val="111111"/>
          <w:u w:val="single"/>
          <w:bdr w:val="none" w:sz="0" w:space="0" w:color="auto" w:frame="1"/>
        </w:rPr>
        <w:t>ответа</w:t>
      </w:r>
      <w:r w:rsidRPr="00853413">
        <w:rPr>
          <w:color w:val="111111"/>
        </w:rPr>
        <w:t>: ДА, НЕТ, ЗАТРУДНЯЮСЬ ОТВЕТИТЬ.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>В анкетировании приняло участие 87 человек, что составило 44 % от числа респондентов. Такой процент указывает на то, что </w:t>
      </w:r>
      <w:r w:rsidRPr="00853413">
        <w:rPr>
          <w:rStyle w:val="a9"/>
          <w:color w:val="111111"/>
          <w:bdr w:val="none" w:sz="0" w:space="0" w:color="auto" w:frame="1"/>
        </w:rPr>
        <w:t>родители</w:t>
      </w:r>
      <w:r w:rsidRPr="00853413">
        <w:rPr>
          <w:color w:val="111111"/>
        </w:rPr>
        <w:t> плохо идут  на взаимодействие, сотрудничество с </w:t>
      </w:r>
      <w:r w:rsidRPr="00853413">
        <w:rPr>
          <w:rStyle w:val="a9"/>
          <w:color w:val="111111"/>
          <w:bdr w:val="none" w:sz="0" w:space="0" w:color="auto" w:frame="1"/>
        </w:rPr>
        <w:t>воспитателями</w:t>
      </w:r>
      <w:r w:rsidRPr="00853413">
        <w:rPr>
          <w:color w:val="111111"/>
        </w:rPr>
        <w:t> и педагогическим коллективом </w:t>
      </w:r>
      <w:r w:rsidRPr="00853413">
        <w:rPr>
          <w:rStyle w:val="a9"/>
          <w:color w:val="111111"/>
          <w:bdr w:val="none" w:sz="0" w:space="0" w:color="auto" w:frame="1"/>
        </w:rPr>
        <w:t>дошкольного учреждения</w:t>
      </w:r>
      <w:r w:rsidRPr="00853413">
        <w:rPr>
          <w:color w:val="111111"/>
        </w:rPr>
        <w:t> и остаются  равнодушными к </w:t>
      </w:r>
      <w:r w:rsidRPr="00853413">
        <w:rPr>
          <w:rStyle w:val="a9"/>
          <w:color w:val="111111"/>
          <w:bdr w:val="none" w:sz="0" w:space="0" w:color="auto" w:frame="1"/>
        </w:rPr>
        <w:t>жизнедеятельности детского сада</w:t>
      </w:r>
      <w:r w:rsidRPr="00853413">
        <w:rPr>
          <w:color w:val="111111"/>
        </w:rPr>
        <w:t>.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>По итогам анкетирования </w:t>
      </w:r>
      <w:r w:rsidRPr="00853413">
        <w:rPr>
          <w:rStyle w:val="a9"/>
          <w:color w:val="111111"/>
          <w:bdr w:val="none" w:sz="0" w:space="0" w:color="auto" w:frame="1"/>
        </w:rPr>
        <w:t>родителей</w:t>
      </w:r>
      <w:r w:rsidRPr="00853413">
        <w:rPr>
          <w:color w:val="111111"/>
        </w:rPr>
        <w:t> можно сделать следующие </w:t>
      </w:r>
      <w:r w:rsidRPr="00853413">
        <w:rPr>
          <w:color w:val="111111"/>
          <w:u w:val="single"/>
          <w:bdr w:val="none" w:sz="0" w:space="0" w:color="auto" w:frame="1"/>
        </w:rPr>
        <w:t>выводы</w:t>
      </w:r>
      <w:r w:rsidRPr="00853413">
        <w:rPr>
          <w:color w:val="111111"/>
        </w:rPr>
        <w:t>: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>1. </w:t>
      </w:r>
      <w:r w:rsidRPr="00853413">
        <w:rPr>
          <w:rStyle w:val="a9"/>
          <w:color w:val="111111"/>
          <w:bdr w:val="none" w:sz="0" w:space="0" w:color="auto" w:frame="1"/>
        </w:rPr>
        <w:t>Дошкольники</w:t>
      </w:r>
      <w:r w:rsidRPr="00853413">
        <w:rPr>
          <w:color w:val="111111"/>
        </w:rPr>
        <w:t> в детский сад ходят с </w:t>
      </w:r>
      <w:r w:rsidRPr="00853413">
        <w:rPr>
          <w:rStyle w:val="a9"/>
          <w:color w:val="111111"/>
          <w:bdr w:val="none" w:sz="0" w:space="0" w:color="auto" w:frame="1"/>
        </w:rPr>
        <w:t>удовольствием</w:t>
      </w:r>
      <w:r w:rsidRPr="00853413">
        <w:rPr>
          <w:color w:val="111111"/>
        </w:rPr>
        <w:t>, это подтверждают 96% опрошенных </w:t>
      </w:r>
      <w:r w:rsidRPr="00853413">
        <w:rPr>
          <w:rStyle w:val="a9"/>
          <w:color w:val="111111"/>
          <w:bdr w:val="none" w:sz="0" w:space="0" w:color="auto" w:frame="1"/>
        </w:rPr>
        <w:t>родителей</w:t>
      </w:r>
      <w:r w:rsidRPr="00853413">
        <w:rPr>
          <w:color w:val="111111"/>
        </w:rPr>
        <w:t>.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>2. Организацией </w:t>
      </w:r>
      <w:proofErr w:type="spellStart"/>
      <w:r w:rsidRPr="00853413">
        <w:rPr>
          <w:rStyle w:val="a9"/>
          <w:color w:val="111111"/>
          <w:bdr w:val="none" w:sz="0" w:space="0" w:color="auto" w:frame="1"/>
        </w:rPr>
        <w:t>воспитательн</w:t>
      </w:r>
      <w:proofErr w:type="gramStart"/>
      <w:r w:rsidRPr="00853413">
        <w:rPr>
          <w:rStyle w:val="a9"/>
          <w:color w:val="111111"/>
          <w:bdr w:val="none" w:sz="0" w:space="0" w:color="auto" w:frame="1"/>
        </w:rPr>
        <w:t>о</w:t>
      </w:r>
      <w:proofErr w:type="spellEnd"/>
      <w:r w:rsidRPr="00853413">
        <w:rPr>
          <w:rStyle w:val="a9"/>
          <w:color w:val="111111"/>
          <w:bdr w:val="none" w:sz="0" w:space="0" w:color="auto" w:frame="1"/>
        </w:rPr>
        <w:t>-</w:t>
      </w:r>
      <w:proofErr w:type="gramEnd"/>
      <w:r w:rsidRPr="00853413">
        <w:rPr>
          <w:rStyle w:val="a9"/>
          <w:color w:val="111111"/>
          <w:bdr w:val="none" w:sz="0" w:space="0" w:color="auto" w:frame="1"/>
        </w:rPr>
        <w:t xml:space="preserve"> образовательного процесса удовлетворены 88% родителей</w:t>
      </w:r>
      <w:r w:rsidRPr="00853413">
        <w:rPr>
          <w:color w:val="111111"/>
        </w:rPr>
        <w:t>. Затруднились с ответом 8% не </w:t>
      </w:r>
      <w:r w:rsidRPr="00853413">
        <w:rPr>
          <w:rStyle w:val="a9"/>
          <w:color w:val="111111"/>
          <w:bdr w:val="none" w:sz="0" w:space="0" w:color="auto" w:frame="1"/>
        </w:rPr>
        <w:t>удовлетворены</w:t>
      </w:r>
      <w:r w:rsidRPr="00853413">
        <w:rPr>
          <w:color w:val="111111"/>
        </w:rPr>
        <w:t> качеством организации </w:t>
      </w:r>
      <w:proofErr w:type="spellStart"/>
      <w:r w:rsidRPr="00853413">
        <w:rPr>
          <w:rStyle w:val="a9"/>
          <w:color w:val="111111"/>
          <w:bdr w:val="none" w:sz="0" w:space="0" w:color="auto" w:frame="1"/>
        </w:rPr>
        <w:t>воспитательн</w:t>
      </w:r>
      <w:proofErr w:type="gramStart"/>
      <w:r w:rsidRPr="00853413">
        <w:rPr>
          <w:rStyle w:val="a9"/>
          <w:color w:val="111111"/>
          <w:bdr w:val="none" w:sz="0" w:space="0" w:color="auto" w:frame="1"/>
        </w:rPr>
        <w:t>о</w:t>
      </w:r>
      <w:proofErr w:type="spellEnd"/>
      <w:r w:rsidRPr="00853413">
        <w:rPr>
          <w:rStyle w:val="a9"/>
          <w:color w:val="111111"/>
          <w:bdr w:val="none" w:sz="0" w:space="0" w:color="auto" w:frame="1"/>
        </w:rPr>
        <w:t>-</w:t>
      </w:r>
      <w:proofErr w:type="gramEnd"/>
      <w:r w:rsidRPr="00853413">
        <w:rPr>
          <w:rStyle w:val="a9"/>
          <w:color w:val="111111"/>
          <w:bdr w:val="none" w:sz="0" w:space="0" w:color="auto" w:frame="1"/>
        </w:rPr>
        <w:t xml:space="preserve"> образовательного процесса 4%</w:t>
      </w:r>
      <w:r w:rsidRPr="00853413">
        <w:rPr>
          <w:color w:val="111111"/>
        </w:rPr>
        <w:t>. Это может свидетельствовать о том, что большинство </w:t>
      </w:r>
      <w:r w:rsidRPr="00853413">
        <w:rPr>
          <w:rStyle w:val="a9"/>
          <w:color w:val="111111"/>
          <w:bdr w:val="none" w:sz="0" w:space="0" w:color="auto" w:frame="1"/>
        </w:rPr>
        <w:t xml:space="preserve">родителей удовлетворены качеством </w:t>
      </w:r>
      <w:proofErr w:type="spellStart"/>
      <w:r w:rsidRPr="00853413">
        <w:rPr>
          <w:rStyle w:val="a9"/>
          <w:color w:val="111111"/>
          <w:bdr w:val="none" w:sz="0" w:space="0" w:color="auto" w:frame="1"/>
        </w:rPr>
        <w:t>воспитательно</w:t>
      </w:r>
      <w:proofErr w:type="spellEnd"/>
      <w:r w:rsidRPr="00853413">
        <w:rPr>
          <w:rStyle w:val="a9"/>
          <w:color w:val="111111"/>
          <w:bdr w:val="none" w:sz="0" w:space="0" w:color="auto" w:frame="1"/>
        </w:rPr>
        <w:t>- образовательного процесса</w:t>
      </w:r>
      <w:r w:rsidRPr="00853413">
        <w:rPr>
          <w:color w:val="111111"/>
        </w:rPr>
        <w:t>, проводимого в ДОУ.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>3. Организация прогулок с </w:t>
      </w:r>
      <w:r w:rsidRPr="00853413">
        <w:rPr>
          <w:rStyle w:val="a9"/>
          <w:color w:val="111111"/>
          <w:bdr w:val="none" w:sz="0" w:space="0" w:color="auto" w:frame="1"/>
        </w:rPr>
        <w:t>воспитанниками</w:t>
      </w:r>
      <w:r w:rsidRPr="00853413">
        <w:rPr>
          <w:color w:val="111111"/>
        </w:rPr>
        <w:t> проходит на высоком уровне, это отмечают 96% опрошенных.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 xml:space="preserve">4. </w:t>
      </w:r>
      <w:proofErr w:type="gramStart"/>
      <w:r w:rsidRPr="00853413">
        <w:rPr>
          <w:color w:val="111111"/>
        </w:rPr>
        <w:t>Спокойствие на рабочем месте за ребенка, который находится в детском саду, отмечают 92% опрошенных, беспокойство никто из </w:t>
      </w:r>
      <w:r w:rsidRPr="00853413">
        <w:rPr>
          <w:rStyle w:val="a9"/>
          <w:color w:val="111111"/>
          <w:bdr w:val="none" w:sz="0" w:space="0" w:color="auto" w:frame="1"/>
        </w:rPr>
        <w:t>родителей не проявляет </w:t>
      </w:r>
      <w:r w:rsidRPr="00853413">
        <w:rPr>
          <w:color w:val="111111"/>
        </w:rPr>
        <w:t>(0%, смешанные чувства у 8%.</w:t>
      </w:r>
      <w:proofErr w:type="gramEnd"/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>5. Степенью информированности о </w:t>
      </w:r>
      <w:r w:rsidRPr="00853413">
        <w:rPr>
          <w:rStyle w:val="a9"/>
          <w:color w:val="111111"/>
          <w:bdr w:val="none" w:sz="0" w:space="0" w:color="auto" w:frame="1"/>
        </w:rPr>
        <w:t xml:space="preserve">деятельности образовательного учреждения </w:t>
      </w:r>
      <w:r w:rsidRPr="00853413">
        <w:rPr>
          <w:color w:val="111111"/>
        </w:rPr>
        <w:t>посредством информационных технологий </w:t>
      </w:r>
      <w:r w:rsidRPr="00853413">
        <w:rPr>
          <w:i/>
          <w:iCs/>
          <w:color w:val="111111"/>
          <w:bdr w:val="none" w:sz="0" w:space="0" w:color="auto" w:frame="1"/>
        </w:rPr>
        <w:t>(сайт </w:t>
      </w:r>
      <w:r w:rsidRPr="00853413">
        <w:rPr>
          <w:rStyle w:val="a9"/>
          <w:i/>
          <w:iCs/>
          <w:color w:val="111111"/>
          <w:bdr w:val="none" w:sz="0" w:space="0" w:color="auto" w:frame="1"/>
        </w:rPr>
        <w:t>образовательного учреждения</w:t>
      </w:r>
      <w:proofErr w:type="gramStart"/>
      <w:r w:rsidRPr="00853413">
        <w:rPr>
          <w:i/>
          <w:iCs/>
          <w:color w:val="111111"/>
          <w:bdr w:val="none" w:sz="0" w:space="0" w:color="auto" w:frame="1"/>
        </w:rPr>
        <w:t>)</w:t>
      </w:r>
      <w:r w:rsidRPr="00853413">
        <w:rPr>
          <w:rStyle w:val="a9"/>
          <w:color w:val="111111"/>
          <w:bdr w:val="none" w:sz="0" w:space="0" w:color="auto" w:frame="1"/>
        </w:rPr>
        <w:t>у</w:t>
      </w:r>
      <w:proofErr w:type="gramEnd"/>
      <w:r w:rsidRPr="00853413">
        <w:rPr>
          <w:rStyle w:val="a9"/>
          <w:color w:val="111111"/>
          <w:bdr w:val="none" w:sz="0" w:space="0" w:color="auto" w:frame="1"/>
        </w:rPr>
        <w:t>довлетворены 68%</w:t>
      </w:r>
      <w:r w:rsidRPr="00853413">
        <w:rPr>
          <w:color w:val="111111"/>
        </w:rPr>
        <w:t>, не </w:t>
      </w:r>
      <w:r w:rsidRPr="00853413">
        <w:rPr>
          <w:rStyle w:val="a9"/>
          <w:color w:val="111111"/>
          <w:bdr w:val="none" w:sz="0" w:space="0" w:color="auto" w:frame="1"/>
        </w:rPr>
        <w:t>удовлетворены работой сайта 8%</w:t>
      </w:r>
      <w:r w:rsidRPr="00853413">
        <w:rPr>
          <w:color w:val="111111"/>
        </w:rPr>
        <w:t>, 24% затрудняются с ответом, скорее всего это те </w:t>
      </w:r>
      <w:r w:rsidRPr="00853413">
        <w:rPr>
          <w:rStyle w:val="a9"/>
          <w:color w:val="111111"/>
          <w:bdr w:val="none" w:sz="0" w:space="0" w:color="auto" w:frame="1"/>
        </w:rPr>
        <w:t>родители</w:t>
      </w:r>
      <w:r w:rsidRPr="00853413">
        <w:rPr>
          <w:color w:val="111111"/>
        </w:rPr>
        <w:t>, которые не выходят или редко выходят на сайт ДОУ. Необходимо отметить, что сайт </w:t>
      </w:r>
      <w:r w:rsidRPr="00853413">
        <w:rPr>
          <w:rStyle w:val="a9"/>
          <w:color w:val="111111"/>
          <w:bdr w:val="none" w:sz="0" w:space="0" w:color="auto" w:frame="1"/>
        </w:rPr>
        <w:t>дошкольного учреждения</w:t>
      </w:r>
      <w:r w:rsidRPr="00853413">
        <w:rPr>
          <w:color w:val="111111"/>
        </w:rPr>
        <w:t> работает на хорошем уровне, информация обновляется постоянно. Выложен полный перечень документов, касающийся работы нашего </w:t>
      </w:r>
      <w:r w:rsidRPr="00853413">
        <w:rPr>
          <w:rStyle w:val="a9"/>
          <w:color w:val="111111"/>
          <w:bdr w:val="none" w:sz="0" w:space="0" w:color="auto" w:frame="1"/>
        </w:rPr>
        <w:t>учреждения</w:t>
      </w:r>
      <w:r w:rsidRPr="00853413">
        <w:rPr>
          <w:color w:val="111111"/>
        </w:rPr>
        <w:t>, незамедлительно выносятся все новости, касающиеся любых мероприятий, происходящих в ДОУ.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>6. Взаимоотношениями педагогов с детьми </w:t>
      </w:r>
      <w:proofErr w:type="gramStart"/>
      <w:r w:rsidRPr="00853413">
        <w:rPr>
          <w:rStyle w:val="a9"/>
          <w:color w:val="111111"/>
          <w:bdr w:val="none" w:sz="0" w:space="0" w:color="auto" w:frame="1"/>
        </w:rPr>
        <w:t>удовлетворены</w:t>
      </w:r>
      <w:proofErr w:type="gramEnd"/>
      <w:r w:rsidRPr="00853413">
        <w:rPr>
          <w:rStyle w:val="a9"/>
          <w:color w:val="111111"/>
          <w:bdr w:val="none" w:sz="0" w:space="0" w:color="auto" w:frame="1"/>
        </w:rPr>
        <w:t xml:space="preserve"> 100 % родителей</w:t>
      </w:r>
      <w:r w:rsidRPr="00853413">
        <w:rPr>
          <w:color w:val="111111"/>
        </w:rPr>
        <w:t>. Это вызвано тем, что в группе работают коммуникабельные, инициативные, трудолюбивые, эмоционально – уравновешенные </w:t>
      </w:r>
      <w:r w:rsidRPr="00853413">
        <w:rPr>
          <w:rStyle w:val="a9"/>
          <w:color w:val="111111"/>
          <w:bdr w:val="none" w:sz="0" w:space="0" w:color="auto" w:frame="1"/>
        </w:rPr>
        <w:t>воспитатели</w:t>
      </w:r>
      <w:r w:rsidRPr="00853413">
        <w:rPr>
          <w:color w:val="111111"/>
        </w:rPr>
        <w:t>, которые ведут активную жизненную позицию, придерживаются в общении с детьми демократического стиля.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>7.</w:t>
      </w:r>
      <w:r w:rsidRPr="00853413">
        <w:rPr>
          <w:color w:val="111111"/>
        </w:rPr>
        <w:tab/>
        <w:t>92% </w:t>
      </w:r>
      <w:r w:rsidRPr="00853413">
        <w:rPr>
          <w:rStyle w:val="a9"/>
          <w:color w:val="111111"/>
          <w:bdr w:val="none" w:sz="0" w:space="0" w:color="auto" w:frame="1"/>
        </w:rPr>
        <w:t>родителей</w:t>
      </w:r>
      <w:r w:rsidRPr="00853413">
        <w:rPr>
          <w:color w:val="111111"/>
        </w:rPr>
        <w:t> полностью устраивает профессиональный уровень </w:t>
      </w:r>
      <w:r w:rsidRPr="00853413">
        <w:rPr>
          <w:rStyle w:val="a9"/>
          <w:color w:val="111111"/>
          <w:bdr w:val="none" w:sz="0" w:space="0" w:color="auto" w:frame="1"/>
        </w:rPr>
        <w:t>воспитателей</w:t>
      </w:r>
      <w:r w:rsidRPr="00853413">
        <w:rPr>
          <w:color w:val="111111"/>
        </w:rPr>
        <w:t>, возможность получить конкретный совет или рекомендации по вопросам развития </w:t>
      </w:r>
      <w:r w:rsidRPr="00853413">
        <w:rPr>
          <w:rStyle w:val="a9"/>
          <w:color w:val="111111"/>
          <w:bdr w:val="none" w:sz="0" w:space="0" w:color="auto" w:frame="1"/>
        </w:rPr>
        <w:t>воспитания ребенка</w:t>
      </w:r>
      <w:r w:rsidRPr="00853413">
        <w:rPr>
          <w:color w:val="111111"/>
        </w:rPr>
        <w:t>; это можно рассматривать, безусловно, как позитивный результат; лишь 8% затрудняются с ответом.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>8. Взаимоотношениями педагогов с </w:t>
      </w:r>
      <w:r w:rsidRPr="00853413">
        <w:rPr>
          <w:rStyle w:val="a9"/>
          <w:color w:val="111111"/>
          <w:bdr w:val="none" w:sz="0" w:space="0" w:color="auto" w:frame="1"/>
        </w:rPr>
        <w:t>родителями удовлетворены 100%</w:t>
      </w:r>
      <w:r w:rsidRPr="00853413">
        <w:rPr>
          <w:color w:val="111111"/>
        </w:rPr>
        <w:t>, 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>9.</w:t>
      </w:r>
      <w:r w:rsidRPr="00853413">
        <w:rPr>
          <w:color w:val="111111"/>
        </w:rPr>
        <w:tab/>
        <w:t>Санитарно-гигиеническими условиями </w:t>
      </w:r>
      <w:proofErr w:type="gramStart"/>
      <w:r w:rsidRPr="00853413">
        <w:rPr>
          <w:rStyle w:val="a9"/>
          <w:color w:val="111111"/>
          <w:bdr w:val="none" w:sz="0" w:space="0" w:color="auto" w:frame="1"/>
        </w:rPr>
        <w:t>удовлетворены</w:t>
      </w:r>
      <w:proofErr w:type="gramEnd"/>
      <w:r w:rsidRPr="00853413">
        <w:rPr>
          <w:rStyle w:val="a9"/>
          <w:color w:val="111111"/>
          <w:bdr w:val="none" w:sz="0" w:space="0" w:color="auto" w:frame="1"/>
        </w:rPr>
        <w:t xml:space="preserve"> 76%</w:t>
      </w:r>
      <w:r w:rsidRPr="00853413">
        <w:rPr>
          <w:color w:val="111111"/>
        </w:rPr>
        <w:t>, 24% </w:t>
      </w:r>
      <w:r w:rsidRPr="00853413">
        <w:rPr>
          <w:rStyle w:val="a9"/>
          <w:color w:val="111111"/>
          <w:bdr w:val="none" w:sz="0" w:space="0" w:color="auto" w:frame="1"/>
        </w:rPr>
        <w:t xml:space="preserve">родителей </w:t>
      </w:r>
      <w:r w:rsidRPr="00853413">
        <w:rPr>
          <w:color w:val="111111"/>
        </w:rPr>
        <w:t>затруднились ответить на этот вопрос.</w:t>
      </w:r>
    </w:p>
    <w:p w:rsidR="000415C6" w:rsidRPr="00853413" w:rsidRDefault="000415C6" w:rsidP="000415C6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t>Анкетирование выявило, что процент </w:t>
      </w:r>
      <w:r w:rsidRPr="00853413">
        <w:rPr>
          <w:rStyle w:val="a9"/>
          <w:color w:val="111111"/>
          <w:bdr w:val="none" w:sz="0" w:space="0" w:color="auto" w:frame="1"/>
        </w:rPr>
        <w:t>удовлетворенности деятельностью воспитателей</w:t>
      </w:r>
      <w:r w:rsidRPr="00853413">
        <w:rPr>
          <w:color w:val="111111"/>
        </w:rPr>
        <w:t xml:space="preserve">  и </w:t>
      </w:r>
      <w:r w:rsidRPr="00853413">
        <w:rPr>
          <w:rStyle w:val="a9"/>
          <w:color w:val="111111"/>
          <w:bdr w:val="none" w:sz="0" w:space="0" w:color="auto" w:frame="1"/>
        </w:rPr>
        <w:t xml:space="preserve"> деятельностью</w:t>
      </w:r>
      <w:r w:rsidRPr="00853413">
        <w:rPr>
          <w:color w:val="111111"/>
        </w:rPr>
        <w:t> МБДОУ № 43  позволяет сделать следующие </w:t>
      </w:r>
      <w:r w:rsidRPr="00853413">
        <w:rPr>
          <w:color w:val="111111"/>
          <w:u w:val="single"/>
          <w:bdr w:val="none" w:sz="0" w:space="0" w:color="auto" w:frame="1"/>
        </w:rPr>
        <w:t>выводы</w:t>
      </w:r>
      <w:r w:rsidRPr="00853413">
        <w:rPr>
          <w:color w:val="111111"/>
        </w:rPr>
        <w:t>: созданная система работы ДОУ и </w:t>
      </w:r>
      <w:proofErr w:type="spellStart"/>
      <w:r w:rsidRPr="00853413">
        <w:rPr>
          <w:rStyle w:val="a9"/>
          <w:color w:val="111111"/>
          <w:bdr w:val="none" w:sz="0" w:space="0" w:color="auto" w:frame="1"/>
        </w:rPr>
        <w:t>воспитательн</w:t>
      </w:r>
      <w:proofErr w:type="gramStart"/>
      <w:r w:rsidRPr="00853413">
        <w:rPr>
          <w:rStyle w:val="a9"/>
          <w:color w:val="111111"/>
          <w:bdr w:val="none" w:sz="0" w:space="0" w:color="auto" w:frame="1"/>
        </w:rPr>
        <w:t>о</w:t>
      </w:r>
      <w:proofErr w:type="spellEnd"/>
      <w:r w:rsidRPr="00853413">
        <w:rPr>
          <w:rStyle w:val="a9"/>
          <w:color w:val="111111"/>
          <w:bdr w:val="none" w:sz="0" w:space="0" w:color="auto" w:frame="1"/>
        </w:rPr>
        <w:t>-</w:t>
      </w:r>
      <w:proofErr w:type="gramEnd"/>
      <w:r w:rsidRPr="00853413">
        <w:rPr>
          <w:rStyle w:val="a9"/>
          <w:color w:val="111111"/>
          <w:bdr w:val="none" w:sz="0" w:space="0" w:color="auto" w:frame="1"/>
        </w:rPr>
        <w:t xml:space="preserve"> образовательная деятельность </w:t>
      </w:r>
      <w:r w:rsidRPr="00853413">
        <w:rPr>
          <w:color w:val="111111"/>
        </w:rPr>
        <w:t>педагогов позволяет максимально </w:t>
      </w:r>
      <w:r w:rsidRPr="00853413">
        <w:rPr>
          <w:rStyle w:val="a9"/>
          <w:color w:val="111111"/>
          <w:bdr w:val="none" w:sz="0" w:space="0" w:color="auto" w:frame="1"/>
        </w:rPr>
        <w:t>удовлетворять</w:t>
      </w:r>
      <w:r w:rsidRPr="00853413">
        <w:rPr>
          <w:color w:val="111111"/>
        </w:rPr>
        <w:t> потребность и запросы </w:t>
      </w:r>
      <w:r w:rsidRPr="00853413">
        <w:rPr>
          <w:rStyle w:val="a9"/>
          <w:color w:val="111111"/>
          <w:bdr w:val="none" w:sz="0" w:space="0" w:color="auto" w:frame="1"/>
        </w:rPr>
        <w:t>родителей</w:t>
      </w:r>
      <w:r w:rsidRPr="00853413">
        <w:rPr>
          <w:color w:val="111111"/>
        </w:rPr>
        <w:t>.</w:t>
      </w:r>
    </w:p>
    <w:p w:rsidR="000415C6" w:rsidRDefault="000415C6" w:rsidP="00D315B3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53413">
        <w:rPr>
          <w:color w:val="111111"/>
        </w:rPr>
        <w:lastRenderedPageBreak/>
        <w:t>Вопросы, на которые респонденты затруднялись ответить необходимо продублировать в дополнительном анкетировании с открытым вариантом ответа, чтобы наиболее полно изучить потребность </w:t>
      </w:r>
      <w:r w:rsidRPr="00853413">
        <w:rPr>
          <w:rStyle w:val="a9"/>
          <w:color w:val="111111"/>
          <w:bdr w:val="none" w:sz="0" w:space="0" w:color="auto" w:frame="1"/>
        </w:rPr>
        <w:t>родителей</w:t>
      </w:r>
      <w:r w:rsidRPr="00853413">
        <w:rPr>
          <w:color w:val="111111"/>
        </w:rPr>
        <w:t>, выявить конкретные недостатки, и в дальнейшем вести работу по улучшению того и иного направления </w:t>
      </w:r>
      <w:r w:rsidRPr="00853413">
        <w:rPr>
          <w:rStyle w:val="a9"/>
          <w:color w:val="111111"/>
          <w:bdr w:val="none" w:sz="0" w:space="0" w:color="auto" w:frame="1"/>
        </w:rPr>
        <w:t>деятельности ДОУ</w:t>
      </w:r>
      <w:r w:rsidRPr="00853413">
        <w:rPr>
          <w:color w:val="111111"/>
        </w:rPr>
        <w:t>.</w:t>
      </w:r>
    </w:p>
    <w:p w:rsidR="00D315B3" w:rsidRPr="00D315B3" w:rsidRDefault="00D315B3" w:rsidP="00D315B3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415C6" w:rsidRPr="00853413" w:rsidRDefault="00FD0FA8" w:rsidP="00041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5.Раздел «</w:t>
      </w:r>
      <w:r w:rsidR="000415C6" w:rsidRPr="00853413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  <w:r w:rsidRPr="00853413">
        <w:rPr>
          <w:rFonts w:ascii="Times New Roman" w:hAnsi="Times New Roman" w:cs="Times New Roman"/>
          <w:b/>
          <w:sz w:val="24"/>
          <w:szCs w:val="24"/>
        </w:rPr>
        <w:t>»</w:t>
      </w:r>
    </w:p>
    <w:p w:rsidR="00C86507" w:rsidRPr="00853413" w:rsidRDefault="00C86507" w:rsidP="00C8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Педагогический состав дошкольного учреждения составляет 20 единиц,  в том числе специалисты: старший воспитатель, учитель-логопед, педагог - психолог, музыкальный руководитель, преподаватель якутского языка, педагог дополнительного образования  по хореографии, робототехнике, инструктор по физической культуре.</w:t>
      </w:r>
    </w:p>
    <w:p w:rsidR="00C86507" w:rsidRPr="00853413" w:rsidRDefault="00C86507" w:rsidP="00C8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Также в штате предусмотрены медицинские работники: инструктора по гигиеническому воспитанию. </w:t>
      </w:r>
    </w:p>
    <w:p w:rsidR="00C86507" w:rsidRPr="00853413" w:rsidRDefault="00C86507" w:rsidP="00C865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315B3" w:rsidRDefault="00D315B3" w:rsidP="00C865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507" w:rsidRPr="00853413" w:rsidRDefault="00C86507" w:rsidP="00C865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5B3">
        <w:rPr>
          <w:rFonts w:ascii="Times New Roman" w:hAnsi="Times New Roman" w:cs="Times New Roman"/>
          <w:b/>
          <w:sz w:val="24"/>
          <w:szCs w:val="24"/>
        </w:rPr>
        <w:t xml:space="preserve">                       Количественный</w:t>
      </w:r>
      <w:r w:rsidRPr="00853413">
        <w:rPr>
          <w:rFonts w:ascii="Times New Roman" w:hAnsi="Times New Roman" w:cs="Times New Roman"/>
          <w:b/>
          <w:sz w:val="24"/>
          <w:szCs w:val="24"/>
        </w:rPr>
        <w:t xml:space="preserve"> состав коллектива</w:t>
      </w:r>
    </w:p>
    <w:p w:rsidR="00C86507" w:rsidRPr="00853413" w:rsidRDefault="00C86507" w:rsidP="00C86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507" w:rsidRPr="00853413" w:rsidRDefault="00C86507" w:rsidP="00C86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86507" w:rsidRPr="00853413" w:rsidRDefault="00744B38" w:rsidP="00C86507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38725" cy="2495550"/>
            <wp:effectExtent l="19050" t="0" r="9525" b="0"/>
            <wp:wrapSquare wrapText="bothSides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C86507" w:rsidRPr="00853413" w:rsidRDefault="00C86507" w:rsidP="00C86507">
      <w:pPr>
        <w:rPr>
          <w:sz w:val="24"/>
          <w:szCs w:val="24"/>
        </w:rPr>
      </w:pPr>
    </w:p>
    <w:p w:rsidR="00C86507" w:rsidRPr="00853413" w:rsidRDefault="00C86507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07" w:rsidRPr="00853413" w:rsidRDefault="00C86507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07" w:rsidRPr="00853413" w:rsidRDefault="00C86507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07" w:rsidRPr="00853413" w:rsidRDefault="00C86507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07" w:rsidRPr="00853413" w:rsidRDefault="00C86507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07" w:rsidRPr="00853413" w:rsidRDefault="00C86507" w:rsidP="00744B38">
      <w:pPr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07" w:rsidRPr="00853413" w:rsidRDefault="00C86507" w:rsidP="00C86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lastRenderedPageBreak/>
        <w:t>Согласно статистическим отчетам за 2016 -2018 г.г.</w:t>
      </w:r>
    </w:p>
    <w:p w:rsidR="00D315B3" w:rsidRDefault="00D315B3" w:rsidP="002F4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FA8" w:rsidRDefault="00744B38" w:rsidP="002F4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3200400"/>
            <wp:effectExtent l="19050" t="0" r="9525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315B3" w:rsidRPr="00853413" w:rsidRDefault="00D315B3" w:rsidP="002F4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FA8" w:rsidRPr="00853413" w:rsidRDefault="00744B38" w:rsidP="00FD0FA8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32004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D0FA8" w:rsidRPr="00853413" w:rsidRDefault="00FD0FA8" w:rsidP="00FD0FA8">
      <w:pPr>
        <w:rPr>
          <w:rFonts w:ascii="Times New Roman" w:hAnsi="Times New Roman" w:cs="Times New Roman"/>
          <w:sz w:val="24"/>
          <w:szCs w:val="24"/>
        </w:rPr>
      </w:pPr>
    </w:p>
    <w:p w:rsidR="002F46EC" w:rsidRPr="00853413" w:rsidRDefault="00FD0FA8" w:rsidP="000415C6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361950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F46EC" w:rsidRPr="00853413" w:rsidRDefault="002F46EC" w:rsidP="000415C6">
      <w:pPr>
        <w:rPr>
          <w:rFonts w:ascii="Times New Roman" w:hAnsi="Times New Roman"/>
          <w:sz w:val="24"/>
          <w:szCs w:val="24"/>
        </w:rPr>
      </w:pPr>
    </w:p>
    <w:p w:rsidR="000415C6" w:rsidRPr="00853413" w:rsidRDefault="000415C6" w:rsidP="000415C6">
      <w:pPr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Участие воспитателей в конкурсах.</w:t>
      </w:r>
    </w:p>
    <w:p w:rsidR="00744B38" w:rsidRPr="00853413" w:rsidRDefault="000415C6" w:rsidP="000415C6">
      <w:pPr>
        <w:rPr>
          <w:rFonts w:ascii="Times New Roman" w:hAnsi="Times New Roman"/>
          <w:b/>
          <w:sz w:val="24"/>
          <w:szCs w:val="24"/>
        </w:rPr>
      </w:pPr>
      <w:r w:rsidRPr="00853413">
        <w:rPr>
          <w:b/>
          <w:noProof/>
          <w:sz w:val="24"/>
          <w:szCs w:val="24"/>
        </w:rPr>
        <w:drawing>
          <wp:inline distT="0" distB="0" distL="0" distR="0">
            <wp:extent cx="5505450" cy="3209925"/>
            <wp:effectExtent l="0" t="0" r="0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53413" w:rsidRDefault="00742618" w:rsidP="00AB4EC6">
      <w:pPr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B4EC6" w:rsidRPr="0085341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53413" w:rsidRDefault="00853413" w:rsidP="00AB4EC6">
      <w:pPr>
        <w:rPr>
          <w:rFonts w:ascii="Times New Roman" w:hAnsi="Times New Roman"/>
          <w:b/>
          <w:sz w:val="24"/>
          <w:szCs w:val="24"/>
        </w:rPr>
      </w:pPr>
    </w:p>
    <w:p w:rsidR="00853413" w:rsidRDefault="00853413" w:rsidP="00AB4EC6">
      <w:pPr>
        <w:rPr>
          <w:rFonts w:ascii="Times New Roman" w:hAnsi="Times New Roman"/>
          <w:b/>
          <w:sz w:val="24"/>
          <w:szCs w:val="24"/>
        </w:rPr>
      </w:pPr>
    </w:p>
    <w:p w:rsidR="00634DBE" w:rsidRDefault="00634DBE" w:rsidP="00AB4EC6">
      <w:pPr>
        <w:rPr>
          <w:rFonts w:ascii="Times New Roman" w:hAnsi="Times New Roman"/>
          <w:b/>
          <w:sz w:val="24"/>
          <w:szCs w:val="24"/>
        </w:rPr>
      </w:pPr>
    </w:p>
    <w:p w:rsidR="000415C6" w:rsidRPr="00853413" w:rsidRDefault="00853413" w:rsidP="00AB4E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</w:t>
      </w:r>
      <w:r w:rsidR="00AB4EC6" w:rsidRPr="00853413">
        <w:rPr>
          <w:rFonts w:ascii="Times New Roman" w:hAnsi="Times New Roman"/>
          <w:b/>
          <w:sz w:val="24"/>
          <w:szCs w:val="24"/>
        </w:rPr>
        <w:t xml:space="preserve">    </w:t>
      </w:r>
      <w:r w:rsidR="00D315B3">
        <w:rPr>
          <w:rFonts w:ascii="Times New Roman" w:hAnsi="Times New Roman"/>
          <w:b/>
          <w:sz w:val="24"/>
          <w:szCs w:val="24"/>
        </w:rPr>
        <w:t xml:space="preserve">          </w:t>
      </w:r>
      <w:r w:rsidR="00742618" w:rsidRPr="00853413">
        <w:rPr>
          <w:rFonts w:ascii="Times New Roman" w:hAnsi="Times New Roman"/>
          <w:b/>
          <w:sz w:val="24"/>
          <w:szCs w:val="24"/>
        </w:rPr>
        <w:t>Квалификационный уровень педагогов</w:t>
      </w:r>
    </w:p>
    <w:p w:rsidR="000415C6" w:rsidRPr="00853413" w:rsidRDefault="00742618" w:rsidP="00853413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15C6" w:rsidRPr="00853413" w:rsidRDefault="000415C6" w:rsidP="000415C6">
      <w:pPr>
        <w:rPr>
          <w:rFonts w:ascii="Times New Roman" w:hAnsi="Times New Roman"/>
          <w:b/>
          <w:sz w:val="24"/>
          <w:szCs w:val="24"/>
        </w:rPr>
      </w:pPr>
    </w:p>
    <w:p w:rsidR="00E95AE2" w:rsidRPr="00853413" w:rsidRDefault="00AB4EC6" w:rsidP="002F46EC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6</w:t>
      </w:r>
      <w:r w:rsidR="00C61754" w:rsidRPr="00853413">
        <w:rPr>
          <w:rFonts w:ascii="Times New Roman" w:hAnsi="Times New Roman" w:cs="Times New Roman"/>
          <w:b/>
          <w:sz w:val="24"/>
          <w:szCs w:val="24"/>
        </w:rPr>
        <w:t>.</w:t>
      </w:r>
      <w:r w:rsidRPr="00853413">
        <w:rPr>
          <w:rFonts w:ascii="Times New Roman" w:hAnsi="Times New Roman" w:cs="Times New Roman"/>
          <w:b/>
          <w:sz w:val="24"/>
          <w:szCs w:val="24"/>
        </w:rPr>
        <w:t xml:space="preserve"> Раздел «Оценка учебно-методического </w:t>
      </w:r>
      <w:r w:rsidR="00C61754" w:rsidRPr="00853413">
        <w:rPr>
          <w:rFonts w:ascii="Times New Roman" w:hAnsi="Times New Roman" w:cs="Times New Roman"/>
          <w:b/>
          <w:sz w:val="24"/>
          <w:szCs w:val="24"/>
        </w:rPr>
        <w:t xml:space="preserve">и библиотечно-информационного обеспечения </w:t>
      </w:r>
      <w:r w:rsidRPr="00853413">
        <w:rPr>
          <w:rFonts w:ascii="Times New Roman" w:hAnsi="Times New Roman" w:cs="Times New Roman"/>
          <w:b/>
          <w:sz w:val="24"/>
          <w:szCs w:val="24"/>
        </w:rPr>
        <w:t>»</w:t>
      </w:r>
    </w:p>
    <w:p w:rsidR="00C61754" w:rsidRPr="00853413" w:rsidRDefault="005A01A7" w:rsidP="00253CE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Методическое обеспечение соответствует ООП ДОУ ФГОС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условиям реализации основной образовательной программы дошкольного образования. По всем реализуемым программам в ДОУ имеет достаточное методическое обеспечение: укомплектованность методической литературой, учебно-наглядными пособиями и материалами. В ДОУ имеется методическая литература по направлениям развития дошкольников: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, физическое, познавательное, речевое, художественно-эстетическое в соответствии с ООП ДО; научно-методическая литература, теория и методика организации деятельности дошкольников. Своевременно приобретается новое методическое обеспечение, соответствующее ФГОС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. На сайте ДОУ имеются ссылки на порталы информационных образовательных ресурсов. В ДОУ создана картотека методической и художественной литературы. </w:t>
      </w:r>
    </w:p>
    <w:p w:rsidR="005A01A7" w:rsidRPr="00853413" w:rsidRDefault="00C61754" w:rsidP="00C617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В фонде периодической литературы есть подписные издания для педагогов: «Дошкольная воспитание », «Музыкальный руководитель», « Справочник руководителя ДОУ»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>Справочник педагога-психолога</w:t>
      </w:r>
      <w:r w:rsidR="005A01A7" w:rsidRPr="00853413">
        <w:rPr>
          <w:rFonts w:ascii="Times New Roman" w:hAnsi="Times New Roman" w:cs="Times New Roman"/>
          <w:sz w:val="24"/>
          <w:szCs w:val="24"/>
        </w:rPr>
        <w:t xml:space="preserve">», «Справочник старшего воспитателя ДОУ» и др. 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r w:rsidR="005A01A7" w:rsidRPr="00853413">
        <w:rPr>
          <w:rFonts w:ascii="Times New Roman" w:hAnsi="Times New Roman" w:cs="Times New Roman"/>
          <w:sz w:val="24"/>
          <w:szCs w:val="24"/>
        </w:rPr>
        <w:t>В ДОУ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научно-популярная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 Кроме того, в целях эффективного библиотечно-информационного обеспечения используются электронные ресурсы.</w:t>
      </w:r>
    </w:p>
    <w:p w:rsidR="00997C3C" w:rsidRPr="004206BF" w:rsidRDefault="005A01A7" w:rsidP="004206B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Вывод:</w:t>
      </w:r>
      <w:r w:rsidRPr="00853413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</w:t>
      </w:r>
      <w:r w:rsidRPr="00853413">
        <w:rPr>
          <w:rFonts w:ascii="Times New Roman" w:hAnsi="Times New Roman" w:cs="Times New Roman"/>
          <w:sz w:val="24"/>
          <w:szCs w:val="24"/>
        </w:rPr>
        <w:lastRenderedPageBreak/>
        <w:t>участников образовательного процесса на личностное саморазвитие, самореализацию, самостоятельную творческую деятельность</w:t>
      </w:r>
      <w:r w:rsidRPr="00853413">
        <w:rPr>
          <w:sz w:val="24"/>
          <w:szCs w:val="24"/>
        </w:rPr>
        <w:t>.</w:t>
      </w:r>
      <w:r w:rsidR="00C61754" w:rsidRPr="00853413">
        <w:rPr>
          <w:sz w:val="24"/>
          <w:szCs w:val="24"/>
        </w:rPr>
        <w:t xml:space="preserve"> </w:t>
      </w:r>
      <w:r w:rsidR="00C61754" w:rsidRPr="00853413">
        <w:rPr>
          <w:rFonts w:ascii="Times New Roman" w:hAnsi="Times New Roman" w:cs="Times New Roman"/>
          <w:sz w:val="24"/>
          <w:szCs w:val="24"/>
        </w:rPr>
        <w:t>Педагоги имеют возможность пользоваться фондом учебно-методической литературы. Однако</w:t>
      </w:r>
      <w:proofErr w:type="gramStart"/>
      <w:r w:rsidR="00C61754" w:rsidRPr="008534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1754" w:rsidRPr="00853413">
        <w:rPr>
          <w:rFonts w:ascii="Times New Roman" w:hAnsi="Times New Roman" w:cs="Times New Roman"/>
          <w:sz w:val="24"/>
          <w:szCs w:val="24"/>
        </w:rPr>
        <w:t xml:space="preserve"> библиотечный фонд ДОУ представлен недостаточным количеством литературы для воспитанников и для педагогов, поэтому, в следующем учебном году планируется продолжить работу по оснащению ДОУ методической и учебной литературой, соответствующей требованиям ФГОС ДО.</w:t>
      </w:r>
    </w:p>
    <w:p w:rsidR="00997C3C" w:rsidRDefault="00997C3C" w:rsidP="00997C3C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7 Раздел «Оценка материально-технической базы»</w:t>
      </w:r>
    </w:p>
    <w:p w:rsidR="000B0E18" w:rsidRPr="00853413" w:rsidRDefault="000B0E18" w:rsidP="00997C3C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18" w:rsidRPr="000B0E18" w:rsidRDefault="00997C3C" w:rsidP="000B0E1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Образовательное учреждение имеет двухэтажное  здание</w:t>
      </w:r>
      <w:r w:rsidR="007A5C01" w:rsidRPr="00853413">
        <w:rPr>
          <w:rFonts w:ascii="Times New Roman" w:hAnsi="Times New Roman" w:cs="Times New Roman"/>
          <w:sz w:val="24"/>
          <w:szCs w:val="24"/>
        </w:rPr>
        <w:t>. Техническое состояние здания</w:t>
      </w:r>
      <w:r w:rsidRPr="00853413">
        <w:rPr>
          <w:rFonts w:ascii="Times New Roman" w:hAnsi="Times New Roman" w:cs="Times New Roman"/>
          <w:sz w:val="24"/>
          <w:szCs w:val="24"/>
        </w:rPr>
        <w:t xml:space="preserve"> удовлетворительное. Систематически проводятся капитальные и текущие ремонты системы освещения, водоснабжения, теплоснабжения. Игровые площадки оснащены теневыми навесами, песочницами и малыми архитектурными формами. Территория вокруг детского сада озеленена различными видами деревьев и кустарников, имеются цветники, огород и экологическая тропа. </w:t>
      </w:r>
      <w:r w:rsidR="007A5C01" w:rsidRPr="00853413">
        <w:rPr>
          <w:rFonts w:ascii="Times New Roman" w:hAnsi="Times New Roman" w:cs="Times New Roman"/>
          <w:sz w:val="24"/>
          <w:szCs w:val="24"/>
        </w:rPr>
        <w:t>В здании оборудованы музыкальн</w:t>
      </w:r>
      <w:proofErr w:type="gramStart"/>
      <w:r w:rsidR="007A5C01" w:rsidRPr="008534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A5C01" w:rsidRPr="00853413">
        <w:rPr>
          <w:rFonts w:ascii="Times New Roman" w:hAnsi="Times New Roman" w:cs="Times New Roman"/>
          <w:sz w:val="24"/>
          <w:szCs w:val="24"/>
        </w:rPr>
        <w:t xml:space="preserve">  физкультурный зал</w:t>
      </w:r>
      <w:r w:rsidRPr="00853413">
        <w:rPr>
          <w:rFonts w:ascii="Times New Roman" w:hAnsi="Times New Roman" w:cs="Times New Roman"/>
          <w:sz w:val="24"/>
          <w:szCs w:val="24"/>
        </w:rPr>
        <w:t xml:space="preserve">, </w:t>
      </w:r>
      <w:r w:rsidR="007A5C01" w:rsidRPr="00853413">
        <w:rPr>
          <w:rFonts w:ascii="Times New Roman" w:hAnsi="Times New Roman" w:cs="Times New Roman"/>
          <w:sz w:val="24"/>
          <w:szCs w:val="24"/>
        </w:rPr>
        <w:t xml:space="preserve"> кабинеты педагога-психолога</w:t>
      </w:r>
      <w:r w:rsidRPr="00853413">
        <w:rPr>
          <w:rFonts w:ascii="Times New Roman" w:hAnsi="Times New Roman" w:cs="Times New Roman"/>
          <w:sz w:val="24"/>
          <w:szCs w:val="24"/>
        </w:rPr>
        <w:t>, учителей-логопедов, мини-музей русского</w:t>
      </w:r>
      <w:r w:rsidR="007A5C01" w:rsidRPr="00853413">
        <w:rPr>
          <w:rFonts w:ascii="Times New Roman" w:hAnsi="Times New Roman" w:cs="Times New Roman"/>
          <w:sz w:val="24"/>
          <w:szCs w:val="24"/>
        </w:rPr>
        <w:t xml:space="preserve"> и якутского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r w:rsidR="007A5C01" w:rsidRPr="00853413">
        <w:rPr>
          <w:rFonts w:ascii="Times New Roman" w:hAnsi="Times New Roman" w:cs="Times New Roman"/>
          <w:sz w:val="24"/>
          <w:szCs w:val="24"/>
        </w:rPr>
        <w:t>быта</w:t>
      </w:r>
      <w:r w:rsidRPr="00853413">
        <w:rPr>
          <w:rFonts w:ascii="Times New Roman" w:hAnsi="Times New Roman" w:cs="Times New Roman"/>
          <w:sz w:val="24"/>
          <w:szCs w:val="24"/>
        </w:rPr>
        <w:t xml:space="preserve">. Предметно-пространственная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образовательной программы ДОУ. Группы систематически пополняются полифункциональным и трансформируемым игровым оборудованием. В ДОУ созданы необходимые условия для использования технических средств обучения.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В настоящее время в детском саду использую</w:t>
      </w:r>
      <w:r w:rsidR="007A5C01" w:rsidRPr="00853413">
        <w:rPr>
          <w:rFonts w:ascii="Times New Roman" w:hAnsi="Times New Roman" w:cs="Times New Roman"/>
          <w:sz w:val="24"/>
          <w:szCs w:val="24"/>
        </w:rPr>
        <w:t>тся 11 комплектов ПК, 6 ноутбуков, 2</w:t>
      </w:r>
      <w:r w:rsidRPr="00853413">
        <w:rPr>
          <w:rFonts w:ascii="Times New Roman" w:hAnsi="Times New Roman" w:cs="Times New Roman"/>
          <w:sz w:val="24"/>
          <w:szCs w:val="24"/>
        </w:rPr>
        <w:t xml:space="preserve"> моноблок</w:t>
      </w:r>
      <w:r w:rsidR="007A5C01" w:rsidRPr="00853413">
        <w:rPr>
          <w:rFonts w:ascii="Times New Roman" w:hAnsi="Times New Roman" w:cs="Times New Roman"/>
          <w:sz w:val="24"/>
          <w:szCs w:val="24"/>
        </w:rPr>
        <w:t>а</w:t>
      </w:r>
      <w:r w:rsidRPr="00853413">
        <w:rPr>
          <w:rFonts w:ascii="Times New Roman" w:hAnsi="Times New Roman" w:cs="Times New Roman"/>
          <w:sz w:val="24"/>
          <w:szCs w:val="24"/>
        </w:rPr>
        <w:t xml:space="preserve">, </w:t>
      </w:r>
      <w:r w:rsidR="007A5C01" w:rsidRPr="00853413">
        <w:rPr>
          <w:rFonts w:ascii="Times New Roman" w:hAnsi="Times New Roman" w:cs="Times New Roman"/>
          <w:sz w:val="24"/>
          <w:szCs w:val="24"/>
        </w:rPr>
        <w:t>3компьютора, 6 принтеров, 3</w:t>
      </w:r>
      <w:r w:rsidRPr="00853413">
        <w:rPr>
          <w:rFonts w:ascii="Times New Roman" w:hAnsi="Times New Roman" w:cs="Times New Roman"/>
          <w:sz w:val="24"/>
          <w:szCs w:val="24"/>
        </w:rPr>
        <w:t xml:space="preserve"> сканер, 5 </w:t>
      </w:r>
      <w:r w:rsidR="007A5C01" w:rsidRPr="00853413">
        <w:rPr>
          <w:rFonts w:ascii="Times New Roman" w:hAnsi="Times New Roman" w:cs="Times New Roman"/>
          <w:sz w:val="24"/>
          <w:szCs w:val="24"/>
        </w:rPr>
        <w:t>многофункциональных устройств, 1</w:t>
      </w:r>
      <w:r w:rsidRPr="00853413">
        <w:rPr>
          <w:rFonts w:ascii="Times New Roman" w:hAnsi="Times New Roman" w:cs="Times New Roman"/>
          <w:sz w:val="24"/>
          <w:szCs w:val="24"/>
        </w:rPr>
        <w:t xml:space="preserve"> ксерокс, 2 теле</w:t>
      </w:r>
      <w:r w:rsidR="007A5C01" w:rsidRPr="00853413">
        <w:rPr>
          <w:rFonts w:ascii="Times New Roman" w:hAnsi="Times New Roman" w:cs="Times New Roman"/>
          <w:sz w:val="24"/>
          <w:szCs w:val="24"/>
        </w:rPr>
        <w:t>визора, 1 DVD – проигрыватель, 3 музыкальных центра</w:t>
      </w:r>
      <w:r w:rsidRPr="00853413">
        <w:rPr>
          <w:rFonts w:ascii="Times New Roman" w:hAnsi="Times New Roman" w:cs="Times New Roman"/>
          <w:sz w:val="24"/>
          <w:szCs w:val="24"/>
        </w:rPr>
        <w:t xml:space="preserve">, </w:t>
      </w:r>
      <w:r w:rsidR="007A5C01" w:rsidRPr="00853413">
        <w:rPr>
          <w:rFonts w:ascii="Times New Roman" w:hAnsi="Times New Roman" w:cs="Times New Roman"/>
          <w:sz w:val="24"/>
          <w:szCs w:val="24"/>
        </w:rPr>
        <w:t xml:space="preserve"> 7 видеопроекторов, 7 экрана, 8 </w:t>
      </w:r>
      <w:r w:rsidRPr="00853413">
        <w:rPr>
          <w:rFonts w:ascii="Times New Roman" w:hAnsi="Times New Roman" w:cs="Times New Roman"/>
          <w:sz w:val="24"/>
          <w:szCs w:val="24"/>
        </w:rPr>
        <w:t xml:space="preserve">магнитофонов, 2 видеокамеры, 2 фотоаппарата, </w:t>
      </w:r>
      <w:r w:rsidR="007A5C01" w:rsidRPr="00853413">
        <w:rPr>
          <w:rFonts w:ascii="Times New Roman" w:hAnsi="Times New Roman" w:cs="Times New Roman"/>
          <w:sz w:val="24"/>
          <w:szCs w:val="24"/>
        </w:rPr>
        <w:t>1 интерактивная доска,</w:t>
      </w:r>
      <w:r w:rsidR="000B0E18">
        <w:rPr>
          <w:rFonts w:ascii="Times New Roman" w:hAnsi="Times New Roman" w:cs="Times New Roman"/>
          <w:sz w:val="24"/>
          <w:szCs w:val="24"/>
        </w:rPr>
        <w:t xml:space="preserve"> </w:t>
      </w:r>
      <w:r w:rsidRPr="00853413">
        <w:rPr>
          <w:rFonts w:ascii="Times New Roman" w:hAnsi="Times New Roman" w:cs="Times New Roman"/>
          <w:sz w:val="24"/>
          <w:szCs w:val="24"/>
        </w:rPr>
        <w:t>выход в Интернет, электронная почта.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В ДОУ созданы все необходимые условия для обеспечения безопасности воспитанников и сотрудников.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Детский сад оборудован системами безопасности: территория огорожена забором, установлены тревожная кнопка для экстренных вызовов, автоматическая пожарна</w:t>
      </w:r>
      <w:r w:rsidR="007A5C01" w:rsidRPr="00853413">
        <w:rPr>
          <w:rFonts w:ascii="Times New Roman" w:hAnsi="Times New Roman" w:cs="Times New Roman"/>
          <w:sz w:val="24"/>
          <w:szCs w:val="24"/>
        </w:rPr>
        <w:t>я сигнализация, видеонаблюдение</w:t>
      </w:r>
      <w:r w:rsidR="00314016">
        <w:rPr>
          <w:rFonts w:ascii="Times New Roman" w:hAnsi="Times New Roman" w:cs="Times New Roman"/>
          <w:sz w:val="24"/>
          <w:szCs w:val="24"/>
        </w:rPr>
        <w:t xml:space="preserve"> внутри здания и  наружные камеры по периметру всей территории ДОУ</w:t>
      </w:r>
      <w:r w:rsidR="007A5C01" w:rsidRPr="00853413">
        <w:rPr>
          <w:rFonts w:ascii="Times New Roman" w:hAnsi="Times New Roman" w:cs="Times New Roman"/>
          <w:sz w:val="24"/>
          <w:szCs w:val="24"/>
        </w:rPr>
        <w:t xml:space="preserve">, на 5 выходах двери оборудованы </w:t>
      </w:r>
      <w:proofErr w:type="spellStart"/>
      <w:r w:rsidR="007A5C01" w:rsidRPr="00853413">
        <w:rPr>
          <w:rFonts w:ascii="Times New Roman" w:hAnsi="Times New Roman" w:cs="Times New Roman"/>
          <w:sz w:val="24"/>
          <w:szCs w:val="24"/>
        </w:rPr>
        <w:t>домофоном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r w:rsidR="00314016" w:rsidRPr="00314016">
        <w:rPr>
          <w:rFonts w:ascii="Times New Roman" w:hAnsi="Times New Roman" w:cs="Times New Roman"/>
          <w:sz w:val="24"/>
          <w:szCs w:val="24"/>
        </w:rPr>
        <w:t>В детском саду разработан паспорт антитеррористической безопасности,  паспорт дорожной безопасности</w:t>
      </w:r>
      <w:r w:rsidR="00314016">
        <w:rPr>
          <w:rFonts w:ascii="Times New Roman" w:hAnsi="Times New Roman" w:cs="Times New Roman"/>
          <w:sz w:val="24"/>
          <w:szCs w:val="24"/>
        </w:rPr>
        <w:t>.</w:t>
      </w:r>
      <w:r w:rsidR="00314016" w:rsidRPr="003140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0B0E18" w:rsidRPr="006C7F9C" w:rsidTr="0008058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08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08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Материально-техническое</w:t>
            </w:r>
          </w:p>
          <w:p w:rsidR="000B0E18" w:rsidRPr="006C7F9C" w:rsidRDefault="000B0E18" w:rsidP="0008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оснащение</w:t>
            </w:r>
          </w:p>
        </w:tc>
      </w:tr>
      <w:tr w:rsidR="000B0E18" w:rsidRPr="006C7F9C" w:rsidTr="0008058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Музыкальный   зал:</w:t>
            </w:r>
          </w:p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</w:t>
            </w:r>
            <w:proofErr w:type="spell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мультимедиапроэктор</w:t>
            </w:r>
            <w:proofErr w:type="spellEnd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ноутбук, экран на штативе. </w:t>
            </w:r>
            <w:proofErr w:type="gramEnd"/>
          </w:p>
        </w:tc>
      </w:tr>
      <w:tr w:rsidR="000B0E18" w:rsidRPr="006C7F9C" w:rsidTr="0008058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Физкультурный зал:</w:t>
            </w:r>
          </w:p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Методическая литература по физической культуре, спортинвентарь: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баскетбольные кольца, дуги, стойки, обручи, кегли, </w:t>
            </w:r>
            <w:proofErr w:type="spellStart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кольцебросы</w:t>
            </w:r>
            <w:proofErr w:type="spellEnd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флажки, палки гимнастические, мячи малые, кубы, гимнастическая 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стенка, ребристая доска,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массажные дорожки.</w:t>
            </w:r>
            <w:proofErr w:type="gramEnd"/>
          </w:p>
        </w:tc>
      </w:tr>
      <w:tr w:rsidR="000B0E18" w:rsidRPr="006C7F9C" w:rsidTr="0008058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Медицинский кабинет:</w:t>
            </w:r>
          </w:p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  <w:proofErr w:type="gramEnd"/>
          </w:p>
        </w:tc>
      </w:tr>
      <w:tr w:rsidR="000B0E18" w:rsidRPr="006C7F9C" w:rsidTr="0008058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Кабинет педагога-психолога:</w:t>
            </w:r>
          </w:p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Методико-психологическая литература, диагностические тесты, разные комплекты игрушек, шкаф, стол, стульчики.</w:t>
            </w:r>
          </w:p>
        </w:tc>
      </w:tr>
      <w:tr w:rsidR="000B0E18" w:rsidRPr="006C7F9C" w:rsidTr="0008058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Кабинет учителя-логопеда:</w:t>
            </w:r>
          </w:p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  <w:proofErr w:type="gramEnd"/>
          </w:p>
        </w:tc>
      </w:tr>
      <w:tr w:rsidR="000B0E18" w:rsidRPr="006C7F9C" w:rsidTr="0008058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Групповые помещения с учетом возрастных особенностей:</w:t>
            </w:r>
          </w:p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  <w:proofErr w:type="gramEnd"/>
          </w:p>
        </w:tc>
      </w:tr>
      <w:tr w:rsidR="000B0E18" w:rsidRPr="006C7F9C" w:rsidTr="0008058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Коридоры ДОУ</w:t>
            </w:r>
          </w:p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Информационные стенды по пожарной безопасности, по антитеррористической защищенности, профсоюзная жизнь, медицина информирует, выставка детских работ и фото, видеонаблюдение, столы и стулья.</w:t>
            </w:r>
          </w:p>
        </w:tc>
      </w:tr>
      <w:tr w:rsidR="000B0E18" w:rsidRPr="006C7F9C" w:rsidTr="00080589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«Зеленая зона»</w:t>
            </w:r>
          </w:p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 территория ДОУ</w:t>
            </w:r>
          </w:p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08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Участки для прогулок, цветники, экологическая тропа, спортивная площадка, тропа здоровья</w:t>
            </w:r>
          </w:p>
        </w:tc>
      </w:tr>
    </w:tbl>
    <w:p w:rsidR="000B0E18" w:rsidRDefault="000B0E18" w:rsidP="007A5C0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34DBE" w:rsidRDefault="00997C3C" w:rsidP="00634DBE">
      <w:pPr>
        <w:pStyle w:val="a3"/>
        <w:ind w:left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Вывод: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r w:rsidR="00314016" w:rsidRPr="00314016">
        <w:rPr>
          <w:rFonts w:ascii="Times New Roman" w:hAnsi="Times New Roman" w:cs="Times New Roman"/>
          <w:sz w:val="24"/>
          <w:szCs w:val="24"/>
        </w:rPr>
        <w:t>Деятельность дошкольного учреждения по обеспечению безопасности жизни и деятельности детей ведется в соответствии с  годовым планом работы, согласно нормативным документам, локальным актам: приказы заведующего ДОУ, инструкция по охране жизни и здоровью детей.</w:t>
      </w:r>
      <w:r w:rsidR="000B0E18" w:rsidRPr="000B0E1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B0E18" w:rsidRPr="000B0E18">
        <w:rPr>
          <w:rFonts w:ascii="Times New Roman" w:eastAsia="Calibri" w:hAnsi="Times New Roman" w:cs="Times New Roman"/>
          <w:iCs/>
          <w:sz w:val="24"/>
          <w:szCs w:val="24"/>
        </w:rPr>
        <w:t>Созданная в МДОБУ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</w:t>
      </w:r>
    </w:p>
    <w:p w:rsidR="000B0E18" w:rsidRPr="00634DBE" w:rsidRDefault="000B0E18" w:rsidP="00634DB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4DBE">
        <w:rPr>
          <w:rFonts w:ascii="Times New Roman" w:hAnsi="Times New Roman" w:cs="Times New Roman"/>
          <w:b/>
          <w:sz w:val="24"/>
          <w:szCs w:val="24"/>
        </w:rPr>
        <w:t>Общие выводы</w:t>
      </w:r>
      <w:r w:rsidR="00634DBE">
        <w:rPr>
          <w:rFonts w:ascii="Times New Roman" w:hAnsi="Times New Roman" w:cs="Times New Roman"/>
          <w:b/>
          <w:sz w:val="24"/>
          <w:szCs w:val="24"/>
        </w:rPr>
        <w:t>:</w:t>
      </w:r>
      <w:r w:rsidR="00634DBE">
        <w:rPr>
          <w:rFonts w:ascii="Times New Roman" w:hAnsi="Times New Roman" w:cs="Times New Roman"/>
          <w:sz w:val="24"/>
          <w:szCs w:val="24"/>
        </w:rPr>
        <w:t xml:space="preserve"> </w:t>
      </w:r>
      <w:r w:rsidRPr="00634DBE">
        <w:rPr>
          <w:rFonts w:ascii="Times New Roman" w:hAnsi="Times New Roman" w:cs="Times New Roman"/>
          <w:sz w:val="24"/>
          <w:szCs w:val="24"/>
        </w:rPr>
        <w:t>Анализ деятельности детского сада за 2018 год показал, что учреждение стабильно и успешно функционирует.</w:t>
      </w:r>
    </w:p>
    <w:p w:rsidR="000B0E18" w:rsidRPr="00634DBE" w:rsidRDefault="000B0E18" w:rsidP="000B0E18">
      <w:pPr>
        <w:pStyle w:val="1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DBE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634DBE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634DBE">
        <w:rPr>
          <w:rFonts w:ascii="Times New Roman" w:hAnsi="Times New Roman" w:cs="Times New Roman"/>
          <w:sz w:val="24"/>
          <w:szCs w:val="24"/>
        </w:rPr>
        <w:t xml:space="preserve"> в деятельности детского сада можно обозначить следующие показатели:</w:t>
      </w:r>
    </w:p>
    <w:p w:rsidR="000B0E18" w:rsidRPr="00634DBE" w:rsidRDefault="004206BF" w:rsidP="004206B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B0E18" w:rsidRPr="00634DBE">
        <w:rPr>
          <w:rFonts w:ascii="Times New Roman" w:eastAsia="Times New Roman" w:hAnsi="Times New Roman" w:cs="Times New Roman"/>
          <w:sz w:val="24"/>
          <w:szCs w:val="24"/>
        </w:rPr>
        <w:t>Сохранение  стабильного коллектива и  пополнение  коллектива  молодыми  кадрами, высокий уровень повышения квалификации и прохождение аттестации педагогами.</w:t>
      </w:r>
    </w:p>
    <w:p w:rsidR="00634DBE" w:rsidRPr="00634DBE" w:rsidRDefault="004206BF" w:rsidP="004206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4DBE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="00634DBE" w:rsidRPr="00634DBE">
        <w:rPr>
          <w:rFonts w:ascii="Times New Roman" w:eastAsia="Times New Roman" w:hAnsi="Times New Roman" w:cs="Times New Roman"/>
          <w:sz w:val="24"/>
          <w:szCs w:val="24"/>
        </w:rPr>
        <w:t xml:space="preserve"> адаптир</w:t>
      </w:r>
      <w:r w:rsidR="00634DBE">
        <w:rPr>
          <w:rFonts w:ascii="Times New Roman" w:eastAsia="Times New Roman" w:hAnsi="Times New Roman" w:cs="Times New Roman"/>
          <w:sz w:val="24"/>
          <w:szCs w:val="24"/>
        </w:rPr>
        <w:t xml:space="preserve">ованных программ, дорожных карт </w:t>
      </w:r>
      <w:r w:rsidR="00634DBE" w:rsidRPr="00634DBE">
        <w:rPr>
          <w:rFonts w:ascii="Times New Roman" w:eastAsia="Times New Roman" w:hAnsi="Times New Roman" w:cs="Times New Roman"/>
          <w:sz w:val="24"/>
          <w:szCs w:val="24"/>
        </w:rPr>
        <w:t>по созданию условий для полноценного включения в образовательное пространство и успешной социализации детей с ограниченными возможностями здоровья с отклонениями в поведении, детей, разработка адаптированных программ, дорожных карт.</w:t>
      </w:r>
    </w:p>
    <w:p w:rsidR="000B0E18" w:rsidRPr="00634DBE" w:rsidRDefault="004206BF" w:rsidP="004206B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B0E18" w:rsidRPr="00634DBE">
        <w:rPr>
          <w:rFonts w:ascii="Times New Roman" w:eastAsia="Times New Roman" w:hAnsi="Times New Roman" w:cs="Times New Roman"/>
          <w:sz w:val="24"/>
          <w:szCs w:val="24"/>
        </w:rPr>
        <w:t>Высокий уровень обобщения передового педагогического опыта педагогами детского сада</w:t>
      </w:r>
    </w:p>
    <w:p w:rsidR="000B0E18" w:rsidRDefault="004206BF" w:rsidP="004206B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0B0E18" w:rsidRPr="00634DBE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Результативные выступления воспитанников  на мероприятиях  города, Республики и РФ</w:t>
      </w:r>
    </w:p>
    <w:p w:rsidR="004206BF" w:rsidRPr="00634DBE" w:rsidRDefault="004206BF" w:rsidP="004206B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Эффективное ведение инновационной деятельности в образовательном процессе.</w:t>
      </w:r>
    </w:p>
    <w:p w:rsidR="000B0E18" w:rsidRPr="00634DBE" w:rsidRDefault="000B0E18" w:rsidP="004206BF">
      <w:pPr>
        <w:suppressAutoHyphens/>
        <w:spacing w:before="100" w:after="10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4DBE">
        <w:rPr>
          <w:rFonts w:ascii="Times New Roman" w:hAnsi="Times New Roman" w:cs="Times New Roman"/>
          <w:b/>
          <w:sz w:val="24"/>
          <w:szCs w:val="24"/>
        </w:rPr>
        <w:t>Основными направлениями деятельности на 2019</w:t>
      </w:r>
      <w:r w:rsidR="004206BF">
        <w:rPr>
          <w:rFonts w:ascii="Times New Roman" w:hAnsi="Times New Roman" w:cs="Times New Roman"/>
          <w:b/>
          <w:sz w:val="24"/>
          <w:szCs w:val="24"/>
        </w:rPr>
        <w:t>г</w:t>
      </w:r>
      <w:r w:rsidRPr="00634DBE">
        <w:rPr>
          <w:rFonts w:ascii="Times New Roman" w:hAnsi="Times New Roman" w:cs="Times New Roman"/>
          <w:b/>
          <w:sz w:val="24"/>
          <w:szCs w:val="24"/>
        </w:rPr>
        <w:t xml:space="preserve"> станут</w:t>
      </w:r>
    </w:p>
    <w:p w:rsidR="000B0E18" w:rsidRPr="00634DBE" w:rsidRDefault="000B0E18" w:rsidP="004206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4DBE">
        <w:rPr>
          <w:rFonts w:ascii="Times New Roman" w:eastAsia="Times New Roman" w:hAnsi="Times New Roman" w:cs="Times New Roman"/>
          <w:b/>
          <w:sz w:val="24"/>
          <w:szCs w:val="24"/>
        </w:rPr>
        <w:t>Приоритетные задачи сопровождения участников образовательного процесса</w:t>
      </w:r>
      <w:r w:rsidRPr="00634D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E18" w:rsidRPr="00634DBE" w:rsidRDefault="000B0E18" w:rsidP="00634DBE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206BF" w:rsidRDefault="008D37AA" w:rsidP="0085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7AA">
        <w:rPr>
          <w:rFonts w:ascii="Times New Roman" w:hAnsi="Times New Roman" w:cs="Times New Roman"/>
          <w:sz w:val="24"/>
          <w:szCs w:val="24"/>
        </w:rPr>
        <w:t>Для успешной деятельности в условиях модернизации образования МБДОУ должно реализовать следующие направления развития:</w:t>
      </w:r>
    </w:p>
    <w:p w:rsidR="004206BF" w:rsidRDefault="004206BF" w:rsidP="004206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</w:t>
      </w:r>
      <w:r w:rsidRPr="00853413">
        <w:rPr>
          <w:rFonts w:ascii="Times New Roman" w:hAnsi="Times New Roman"/>
          <w:sz w:val="24"/>
          <w:szCs w:val="24"/>
        </w:rPr>
        <w:t>глубленно работать по речевому развитию</w:t>
      </w:r>
      <w:r>
        <w:rPr>
          <w:rFonts w:ascii="Times New Roman" w:hAnsi="Times New Roman"/>
          <w:sz w:val="24"/>
          <w:szCs w:val="24"/>
        </w:rPr>
        <w:t xml:space="preserve"> детей провести мониторинг речевого развития по средствам анкетирования среди педагогов и родителей выявить слабые стороны и на основании данных разработать план-программу  по направлениям речевого развития детей.</w:t>
      </w:r>
    </w:p>
    <w:p w:rsidR="004206BF" w:rsidRDefault="004206BF" w:rsidP="004206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Открыть на базе детского сада </w:t>
      </w:r>
      <w:proofErr w:type="spellStart"/>
      <w:r>
        <w:rPr>
          <w:rFonts w:ascii="Times New Roman" w:hAnsi="Times New Roman"/>
          <w:sz w:val="24"/>
          <w:szCs w:val="24"/>
        </w:rPr>
        <w:t>Стажировочную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площадку для педагогов города по проекту « Одаренный ребенок»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06BF" w:rsidRDefault="004206BF" w:rsidP="0085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</w:t>
      </w:r>
      <w:r w:rsidR="008D37AA" w:rsidRPr="008D37AA">
        <w:rPr>
          <w:rFonts w:ascii="Times New Roman" w:hAnsi="Times New Roman" w:cs="Times New Roman"/>
          <w:sz w:val="24"/>
          <w:szCs w:val="24"/>
        </w:rPr>
        <w:t xml:space="preserve">овершенствовать материально-техническую базу учреждения; </w:t>
      </w:r>
    </w:p>
    <w:p w:rsidR="004206BF" w:rsidRDefault="004206BF" w:rsidP="0085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="008D37AA" w:rsidRPr="008D37AA">
        <w:rPr>
          <w:rFonts w:ascii="Times New Roman" w:hAnsi="Times New Roman" w:cs="Times New Roman"/>
          <w:sz w:val="24"/>
          <w:szCs w:val="24"/>
        </w:rPr>
        <w:t xml:space="preserve">родолжать повышать уровень профессиональных знаний и умений педагогов соответствии с ФГОС </w:t>
      </w:r>
      <w:proofErr w:type="gramStart"/>
      <w:r w:rsidR="008D37AA" w:rsidRPr="008D37A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D37AA" w:rsidRPr="008D37AA">
        <w:rPr>
          <w:rFonts w:ascii="Times New Roman" w:hAnsi="Times New Roman" w:cs="Times New Roman"/>
          <w:sz w:val="24"/>
          <w:szCs w:val="24"/>
        </w:rPr>
        <w:t>;</w:t>
      </w:r>
    </w:p>
    <w:p w:rsidR="004206BF" w:rsidRDefault="004206BF" w:rsidP="0085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П</w:t>
      </w:r>
      <w:r w:rsidR="008D37AA" w:rsidRPr="008D37AA">
        <w:rPr>
          <w:rFonts w:ascii="Times New Roman" w:hAnsi="Times New Roman" w:cs="Times New Roman"/>
          <w:sz w:val="24"/>
          <w:szCs w:val="24"/>
        </w:rPr>
        <w:t xml:space="preserve">родолжать работу по обеспечению психологического здоровья детей в условиях образовательного процесса, созданию условий для полноценного личностного и интеллектуального развития ребенка, </w:t>
      </w:r>
      <w:proofErr w:type="gramStart"/>
      <w:r w:rsidR="008D37AA" w:rsidRPr="008D37AA">
        <w:rPr>
          <w:rFonts w:ascii="Times New Roman" w:hAnsi="Times New Roman" w:cs="Times New Roman"/>
          <w:sz w:val="24"/>
          <w:szCs w:val="24"/>
        </w:rPr>
        <w:t>способствующая</w:t>
      </w:r>
      <w:proofErr w:type="gramEnd"/>
      <w:r w:rsidR="008D37AA" w:rsidRPr="008D37AA">
        <w:rPr>
          <w:rFonts w:ascii="Times New Roman" w:hAnsi="Times New Roman" w:cs="Times New Roman"/>
          <w:sz w:val="24"/>
          <w:szCs w:val="24"/>
        </w:rPr>
        <w:t xml:space="preserve"> саморазвитию и самореализации ребенка с учётом ФГОС; </w:t>
      </w:r>
    </w:p>
    <w:p w:rsidR="000B0E18" w:rsidRPr="00634DBE" w:rsidRDefault="004206BF" w:rsidP="004206BF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6.Ф</w:t>
      </w:r>
      <w:r w:rsidR="008D37AA" w:rsidRPr="008D37AA">
        <w:rPr>
          <w:rFonts w:ascii="Times New Roman" w:hAnsi="Times New Roman" w:cs="Times New Roman"/>
          <w:sz w:val="24"/>
          <w:szCs w:val="24"/>
        </w:rPr>
        <w:t xml:space="preserve">ормировать систему эффективного взаимодействия с семьями воспитанников; − глубже внедрять в работу новые информационные технологии (ИКТ); </w:t>
      </w:r>
    </w:p>
    <w:p w:rsidR="000B0E18" w:rsidRPr="00634DBE" w:rsidRDefault="000B0E18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B0E18" w:rsidRPr="00634DBE" w:rsidRDefault="000B0E18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B0E18" w:rsidRPr="00634DBE" w:rsidRDefault="000B0E18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B0E18" w:rsidRDefault="000B0E18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B0E18" w:rsidRDefault="000B0E18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B0E18" w:rsidRDefault="000B0E18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B0E18" w:rsidRDefault="000B0E18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B0E18" w:rsidRDefault="000B0E18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B0E18" w:rsidRDefault="000B0E18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B0E18" w:rsidRDefault="000B0E18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B0E18" w:rsidRDefault="000B0E18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34DBE" w:rsidRDefault="00634DBE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34DBE" w:rsidRDefault="00634DBE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34DBE" w:rsidRDefault="00634DBE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34DBE" w:rsidRDefault="00634DBE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34DBE" w:rsidRDefault="00634DBE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34DBE" w:rsidRDefault="00634DBE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34DBE" w:rsidRDefault="00634DBE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34DBE" w:rsidRDefault="00634DBE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D37AA" w:rsidRDefault="008D37AA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206BF" w:rsidRDefault="004206BF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206BF" w:rsidRDefault="004206BF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206BF" w:rsidRDefault="004206BF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206BF" w:rsidRDefault="004206BF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D37AA" w:rsidRDefault="008D37AA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206BF" w:rsidRDefault="004206BF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D37AA" w:rsidRDefault="008D37AA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D37AA" w:rsidRPr="00853413" w:rsidRDefault="008D37AA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53413" w:rsidRPr="00853413" w:rsidRDefault="00853413" w:rsidP="0085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4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ПОКАЗАТЕЛИ</w:t>
      </w:r>
    </w:p>
    <w:p w:rsidR="00853413" w:rsidRPr="00853413" w:rsidRDefault="00853413" w:rsidP="0085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bCs/>
          <w:sz w:val="24"/>
          <w:szCs w:val="24"/>
        </w:rPr>
        <w:t>ДЕЯТЕЛЬНОСТИ ДОШКОЛЬНОЙ ОБРАЗОВАТЕЛЬНОЙ ОРГАНИЗАЦИИ,</w:t>
      </w:r>
    </w:p>
    <w:p w:rsidR="00853413" w:rsidRPr="00853413" w:rsidRDefault="00853413" w:rsidP="0085341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3413">
        <w:rPr>
          <w:rFonts w:ascii="Times New Roman" w:hAnsi="Times New Roman" w:cs="Times New Roman"/>
          <w:bCs/>
          <w:sz w:val="24"/>
          <w:szCs w:val="24"/>
        </w:rPr>
        <w:t>ПОДЛЕЖАЩЕЙ САМООБСЛЕДОВАНИЮ</w:t>
      </w:r>
    </w:p>
    <w:p w:rsidR="00853413" w:rsidRPr="00853413" w:rsidRDefault="00853413" w:rsidP="008534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43"/>
            <w:bookmarkEnd w:id="1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 100/%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0%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человек/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2,4 %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человек/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8человек/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30/ 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человека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человека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человека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человек/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человек/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человек/челов10,3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63"/>
            <w:bookmarkEnd w:id="2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 w:rsidRPr="00853413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2,5 кв. м</w:t>
              </w:r>
            </w:smartTag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80,1 кв. м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Совмещен с музыкальным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 Заведующая                                                                               М.М.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Коробенкова</w:t>
      </w:r>
      <w:proofErr w:type="spellEnd"/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sz w:val="24"/>
          <w:szCs w:val="24"/>
        </w:rPr>
      </w:pPr>
    </w:p>
    <w:p w:rsidR="00853413" w:rsidRPr="00853413" w:rsidRDefault="00853413" w:rsidP="00853413">
      <w:pPr>
        <w:rPr>
          <w:sz w:val="24"/>
          <w:szCs w:val="24"/>
        </w:rPr>
      </w:pPr>
    </w:p>
    <w:p w:rsidR="00853413" w:rsidRPr="00853413" w:rsidRDefault="00853413" w:rsidP="007A5C01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3413" w:rsidRPr="00853413" w:rsidSect="00B9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E9" w:rsidRDefault="007D54E9" w:rsidP="00FD0FA8">
      <w:pPr>
        <w:spacing w:after="0" w:line="240" w:lineRule="auto"/>
      </w:pPr>
      <w:r>
        <w:separator/>
      </w:r>
    </w:p>
  </w:endnote>
  <w:endnote w:type="continuationSeparator" w:id="0">
    <w:p w:rsidR="007D54E9" w:rsidRDefault="007D54E9" w:rsidP="00FD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E9" w:rsidRDefault="007D54E9" w:rsidP="00FD0FA8">
      <w:pPr>
        <w:spacing w:after="0" w:line="240" w:lineRule="auto"/>
      </w:pPr>
      <w:r>
        <w:separator/>
      </w:r>
    </w:p>
  </w:footnote>
  <w:footnote w:type="continuationSeparator" w:id="0">
    <w:p w:rsidR="007D54E9" w:rsidRDefault="007D54E9" w:rsidP="00FD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42323B"/>
    <w:multiLevelType w:val="multilevel"/>
    <w:tmpl w:val="787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DC7"/>
    <w:multiLevelType w:val="hybridMultilevel"/>
    <w:tmpl w:val="94146D14"/>
    <w:lvl w:ilvl="0" w:tplc="46023110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3">
    <w:nsid w:val="588D58BB"/>
    <w:multiLevelType w:val="hybridMultilevel"/>
    <w:tmpl w:val="EE56E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8E80F79"/>
    <w:multiLevelType w:val="hybridMultilevel"/>
    <w:tmpl w:val="9AD6A112"/>
    <w:lvl w:ilvl="0" w:tplc="4B22B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075C6"/>
    <w:multiLevelType w:val="multilevel"/>
    <w:tmpl w:val="E3D8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8D9"/>
    <w:rsid w:val="00000D0F"/>
    <w:rsid w:val="000415C6"/>
    <w:rsid w:val="000A4A01"/>
    <w:rsid w:val="000B0E18"/>
    <w:rsid w:val="000F4426"/>
    <w:rsid w:val="000F5234"/>
    <w:rsid w:val="001A2644"/>
    <w:rsid w:val="001B66B9"/>
    <w:rsid w:val="002468D9"/>
    <w:rsid w:val="00253CEA"/>
    <w:rsid w:val="002F46EC"/>
    <w:rsid w:val="00314016"/>
    <w:rsid w:val="00350AE2"/>
    <w:rsid w:val="00382E33"/>
    <w:rsid w:val="003D7055"/>
    <w:rsid w:val="003F4582"/>
    <w:rsid w:val="004206BF"/>
    <w:rsid w:val="004D7841"/>
    <w:rsid w:val="005204CE"/>
    <w:rsid w:val="005A01A7"/>
    <w:rsid w:val="005A7E8E"/>
    <w:rsid w:val="005B2C6A"/>
    <w:rsid w:val="00634DBE"/>
    <w:rsid w:val="006D4551"/>
    <w:rsid w:val="007035A5"/>
    <w:rsid w:val="00742618"/>
    <w:rsid w:val="00744B38"/>
    <w:rsid w:val="007A5C01"/>
    <w:rsid w:val="007D54E9"/>
    <w:rsid w:val="00853413"/>
    <w:rsid w:val="008C4D9E"/>
    <w:rsid w:val="008D37AA"/>
    <w:rsid w:val="00972E03"/>
    <w:rsid w:val="00997C3C"/>
    <w:rsid w:val="00AB4EC6"/>
    <w:rsid w:val="00AC61F9"/>
    <w:rsid w:val="00B2759D"/>
    <w:rsid w:val="00B95B43"/>
    <w:rsid w:val="00BD0457"/>
    <w:rsid w:val="00BD5009"/>
    <w:rsid w:val="00C3772F"/>
    <w:rsid w:val="00C42ACF"/>
    <w:rsid w:val="00C61754"/>
    <w:rsid w:val="00C86507"/>
    <w:rsid w:val="00D315B3"/>
    <w:rsid w:val="00D56156"/>
    <w:rsid w:val="00DA0BE7"/>
    <w:rsid w:val="00DA2CBE"/>
    <w:rsid w:val="00E25D25"/>
    <w:rsid w:val="00E46BDF"/>
    <w:rsid w:val="00E52AFF"/>
    <w:rsid w:val="00E95AE2"/>
    <w:rsid w:val="00F47A2E"/>
    <w:rsid w:val="00FA6703"/>
    <w:rsid w:val="00FD0FA8"/>
    <w:rsid w:val="00F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41" type="connector" idref="#_x0000_s1070"/>
        <o:r id="V:Rule42" type="connector" idref="#_x0000_s1060"/>
        <o:r id="V:Rule43" type="connector" idref="#_x0000_s1084"/>
        <o:r id="V:Rule44" type="connector" idref="#_x0000_s1086"/>
        <o:r id="V:Rule45" type="connector" idref="#_x0000_s1056"/>
        <o:r id="V:Rule46" type="connector" idref="#_x0000_s1057"/>
        <o:r id="V:Rule47" type="connector" idref="#_x0000_s1059"/>
        <o:r id="V:Rule48" type="connector" idref="#_x0000_s1033"/>
        <o:r id="V:Rule49" type="connector" idref="#_x0000_s1064"/>
        <o:r id="V:Rule50" type="connector" idref="#_x0000_s1067"/>
        <o:r id="V:Rule51" type="connector" idref="#_x0000_s1077"/>
        <o:r id="V:Rule52" type="connector" idref="#_x0000_s1065"/>
        <o:r id="V:Rule53" type="connector" idref="#_x0000_s1032"/>
        <o:r id="V:Rule54" type="connector" idref="#_x0000_s1082"/>
        <o:r id="V:Rule55" type="connector" idref="#_x0000_s1068"/>
        <o:r id="V:Rule56" type="connector" idref="#_x0000_s1031"/>
        <o:r id="V:Rule57" type="connector" idref="#_x0000_s1066"/>
        <o:r id="V:Rule58" type="connector" idref="#_x0000_s1071"/>
        <o:r id="V:Rule59" type="connector" idref="#_x0000_s1085"/>
        <o:r id="V:Rule60" type="connector" idref="#_x0000_s1062"/>
        <o:r id="V:Rule61" type="connector" idref="#_x0000_s1074"/>
        <o:r id="V:Rule62" type="connector" idref="#_x0000_s1028"/>
        <o:r id="V:Rule63" type="connector" idref="#_x0000_s1076"/>
        <o:r id="V:Rule64" type="connector" idref="#_x0000_s1087"/>
        <o:r id="V:Rule65" type="connector" idref="#_x0000_s1079"/>
        <o:r id="V:Rule66" type="connector" idref="#_x0000_s1080"/>
        <o:r id="V:Rule67" type="connector" idref="#_x0000_s1072"/>
        <o:r id="V:Rule68" type="connector" idref="#_x0000_s1063"/>
        <o:r id="V:Rule69" type="connector" idref="#_x0000_s1030"/>
        <o:r id="V:Rule70" type="connector" idref="#_x0000_s1073"/>
        <o:r id="V:Rule71" type="connector" idref="#_x0000_s1034"/>
        <o:r id="V:Rule72" type="connector" idref="#_x0000_s1081"/>
        <o:r id="V:Rule73" type="connector" idref="#_x0000_s1069"/>
        <o:r id="V:Rule74" type="connector" idref="#_x0000_s1058"/>
        <o:r id="V:Rule75" type="connector" idref="#_x0000_s1078"/>
        <o:r id="V:Rule76" type="connector" idref="#_x0000_s1075"/>
        <o:r id="V:Rule77" type="connector" idref="#_x0000_s1061"/>
        <o:r id="V:Rule78" type="connector" idref="#_x0000_s1029"/>
        <o:r id="V:Rule79" type="connector" idref="#_x0000_s1026"/>
        <o:r id="V:Rule80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15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F9"/>
    <w:pPr>
      <w:suppressAutoHyphens/>
      <w:ind w:left="720"/>
      <w:contextualSpacing/>
    </w:pPr>
    <w:rPr>
      <w:rFonts w:ascii="Calibri" w:eastAsia="Arial Unicode MS" w:hAnsi="Calibri" w:cs="font181"/>
      <w:kern w:val="2"/>
      <w:lang w:eastAsia="ar-SA"/>
    </w:rPr>
  </w:style>
  <w:style w:type="paragraph" w:customStyle="1" w:styleId="c14">
    <w:name w:val="c14"/>
    <w:basedOn w:val="a"/>
    <w:uiPriority w:val="99"/>
    <w:rsid w:val="00AC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AC61F9"/>
    <w:rPr>
      <w:rFonts w:cs="Times New Roman"/>
    </w:rPr>
  </w:style>
  <w:style w:type="character" w:customStyle="1" w:styleId="c0">
    <w:name w:val="c0"/>
    <w:basedOn w:val="a0"/>
    <w:uiPriority w:val="99"/>
    <w:rsid w:val="00AC61F9"/>
    <w:rPr>
      <w:rFonts w:cs="Times New Roman"/>
    </w:rPr>
  </w:style>
  <w:style w:type="paragraph" w:customStyle="1" w:styleId="c19">
    <w:name w:val="c19"/>
    <w:basedOn w:val="a"/>
    <w:uiPriority w:val="99"/>
    <w:rsid w:val="00AC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AC61F9"/>
    <w:rPr>
      <w:rFonts w:cs="Times New Roman"/>
    </w:rPr>
  </w:style>
  <w:style w:type="paragraph" w:customStyle="1" w:styleId="c7">
    <w:name w:val="c7"/>
    <w:basedOn w:val="a"/>
    <w:uiPriority w:val="99"/>
    <w:rsid w:val="00AC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F52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52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uiPriority w:val="99"/>
    <w:rsid w:val="000F523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table" w:styleId="a4">
    <w:name w:val="Table Grid"/>
    <w:basedOn w:val="a1"/>
    <w:uiPriority w:val="59"/>
    <w:rsid w:val="00B2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D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415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0415C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4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15C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D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0FA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0FA8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53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E25D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Абзац списка1"/>
    <w:uiPriority w:val="99"/>
    <w:rsid w:val="000B0E18"/>
    <w:pPr>
      <w:widowControl w:val="0"/>
      <w:suppressAutoHyphens/>
      <w:ind w:left="720"/>
    </w:pPr>
    <w:rPr>
      <w:rFonts w:ascii="Calibri" w:eastAsia="Arial Unicode MS" w:hAnsi="Calibri" w:cs="font181"/>
      <w:kern w:val="2"/>
      <w:lang w:eastAsia="ar-SA"/>
    </w:rPr>
  </w:style>
  <w:style w:type="paragraph" w:customStyle="1" w:styleId="14">
    <w:name w:val="Обычный (веб)1"/>
    <w:uiPriority w:val="99"/>
    <w:rsid w:val="000B0E18"/>
    <w:pPr>
      <w:widowControl w:val="0"/>
      <w:suppressAutoHyphens/>
    </w:pPr>
    <w:rPr>
      <w:rFonts w:ascii="Calibri" w:eastAsia="Arial Unicode MS" w:hAnsi="Calibri" w:cs="font181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chart" Target="charts/chart9.xml"/><Relationship Id="rId10" Type="http://schemas.openxmlformats.org/officeDocument/2006/relationships/chart" Target="charts/chart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http://detsad.yaguo.ru/dou1/wp-content/uploads/sites/39/2017/04/polozhenie-o-yazyke.pdf" TargetMode="External"/><Relationship Id="rId14" Type="http://schemas.openxmlformats.org/officeDocument/2006/relationships/diagramColors" Target="diagrams/colors1.xml"/><Relationship Id="rId22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познание</c:v>
                </c:pt>
                <c:pt idx="1">
                  <c:v>речевое</c:v>
                </c:pt>
                <c:pt idx="2">
                  <c:v>социализация</c:v>
                </c:pt>
                <c:pt idx="3">
                  <c:v>худ.эстет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45</c:v>
                </c:pt>
                <c:pt idx="2">
                  <c:v>70</c:v>
                </c:pt>
                <c:pt idx="3">
                  <c:v>80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познание</c:v>
                </c:pt>
                <c:pt idx="1">
                  <c:v>речевое</c:v>
                </c:pt>
                <c:pt idx="2">
                  <c:v>социализация</c:v>
                </c:pt>
                <c:pt idx="3">
                  <c:v>худ.эстет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30</c:v>
                </c:pt>
                <c:pt idx="2">
                  <c:v>60</c:v>
                </c:pt>
                <c:pt idx="3">
                  <c:v>20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познание</c:v>
                </c:pt>
                <c:pt idx="1">
                  <c:v>речевое</c:v>
                </c:pt>
                <c:pt idx="2">
                  <c:v>социализация</c:v>
                </c:pt>
                <c:pt idx="3">
                  <c:v>худ.эстет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25</c:v>
                </c:pt>
                <c:pt idx="2">
                  <c:v>30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</c:ser>
        <c:axId val="136742016"/>
        <c:axId val="136743552"/>
      </c:barChart>
      <c:catAx>
        <c:axId val="136742016"/>
        <c:scaling>
          <c:orientation val="minMax"/>
        </c:scaling>
        <c:axPos val="b"/>
        <c:numFmt formatCode="General" sourceLinked="1"/>
        <c:tickLblPos val="nextTo"/>
        <c:crossAx val="136743552"/>
        <c:crosses val="autoZero"/>
        <c:auto val="1"/>
        <c:lblAlgn val="ctr"/>
        <c:lblOffset val="100"/>
      </c:catAx>
      <c:valAx>
        <c:axId val="136743552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136742016"/>
        <c:crosses val="autoZero"/>
        <c:crossBetween val="between"/>
        <c:minorUnit val="0.1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4137931034524E-2"/>
          <c:y val="6.5502183406113537E-2"/>
          <c:w val="0.62931034482758619"/>
          <c:h val="0.777292576419214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с ОВЗ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Дети, обучающиеся по АООП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Остальные дети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70</c:v>
                </c:pt>
                <c:pt idx="1">
                  <c:v>69</c:v>
                </c:pt>
              </c:numCache>
            </c:numRef>
          </c:val>
        </c:ser>
        <c:gapDepth val="0"/>
        <c:shape val="box"/>
        <c:axId val="66187264"/>
        <c:axId val="66188800"/>
        <c:axId val="0"/>
      </c:bar3DChart>
      <c:catAx>
        <c:axId val="66187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188800"/>
        <c:crosses val="autoZero"/>
        <c:auto val="1"/>
        <c:lblAlgn val="ctr"/>
        <c:lblOffset val="100"/>
        <c:tickLblSkip val="1"/>
        <c:tickMarkSkip val="1"/>
      </c:catAx>
      <c:valAx>
        <c:axId val="66188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1872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0000000000000062"/>
          <c:y val="0.2576419213973799"/>
          <c:w val="0.29310344827586232"/>
          <c:h val="0.4890829694323150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36129074004425E-2"/>
          <c:y val="4.6278743458954358E-2"/>
          <c:w val="0.74825182291350834"/>
          <c:h val="0.85346242097096281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 2018 </c:v>
                </c:pt>
              </c:strCache>
            </c:strRef>
          </c:tx>
          <c:spPr>
            <a:solidFill>
              <a:srgbClr val="9999FF"/>
            </a:solidFill>
            <a:ln w="25399">
              <a:noFill/>
            </a:ln>
          </c:spPr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26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 2018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 полугодие 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 полугодие 2017</c:v>
                </c:pt>
              </c:strCache>
            </c:strRef>
          </c:tx>
          <c:spPr>
            <a:solidFill>
              <a:srgbClr val="CCFFFF"/>
            </a:solidFill>
            <a:ln w="25399">
              <a:noFill/>
            </a:ln>
          </c:spPr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17</c:v>
                </c:pt>
                <c:pt idx="1">
                  <c:v>22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66116992"/>
        <c:axId val="66131072"/>
        <c:axId val="66134016"/>
      </c:bar3DChart>
      <c:catAx>
        <c:axId val="66116992"/>
        <c:scaling>
          <c:orientation val="minMax"/>
        </c:scaling>
        <c:axPos val="b"/>
        <c:numFmt formatCode="General" sourceLinked="1"/>
        <c:min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131072"/>
        <c:crosses val="autoZero"/>
        <c:auto val="1"/>
        <c:lblAlgn val="ctr"/>
        <c:lblOffset val="100"/>
        <c:tickLblSkip val="1"/>
        <c:tickMarkSkip val="1"/>
      </c:catAx>
      <c:valAx>
        <c:axId val="661310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116992"/>
        <c:crosses val="autoZero"/>
        <c:crossBetween val="between"/>
      </c:valAx>
      <c:serAx>
        <c:axId val="66134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131072"/>
        <c:crosses val="autoZero"/>
        <c:tickLblSkip val="1"/>
        <c:tickMarkSkip val="1"/>
      </c:ser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9517884914463468"/>
          <c:y val="0.12033195020746888"/>
          <c:w val="0.23172628304821166"/>
          <c:h val="0.369294605809128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944140170662163"/>
          <c:y val="0.14754271263954627"/>
          <c:w val="0.28749762162149645"/>
          <c:h val="0.697345313342532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работников МОБУ ЦПП Р и К ДП</c:v>
                </c:pt>
              </c:strCache>
            </c:strRef>
          </c:tx>
          <c:dLbls>
            <c:dLbl>
              <c:idx val="0"/>
              <c:layout>
                <c:manualLayout>
                  <c:x val="-9.4547648028265568E-2"/>
                  <c:y val="0.1166734495266754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890431616705445E-2"/>
                  <c:y val="-0.175817482084405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852914247552186E-2"/>
                  <c:y val="-0.1082916039989398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5169598328252762E-2"/>
                  <c:y val="-0.1230319384234274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019604252614687E-2"/>
                  <c:y val="-1.05671060780324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5223359576263745E-2"/>
                  <c:y val="0.1520360336514499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Воспитатели 12 человек</c:v>
                </c:pt>
                <c:pt idx="1">
                  <c:v>Специалисты 8 человек</c:v>
                </c:pt>
                <c:pt idx="2">
                  <c:v>Медицинские работники - 2 чел</c:v>
                </c:pt>
                <c:pt idx="3">
                  <c:v>пом. Воспитателя   6 чел</c:v>
                </c:pt>
                <c:pt idx="4">
                  <c:v>Служащие 2 человека</c:v>
                </c:pt>
                <c:pt idx="5">
                  <c:v>Технический персонал 10 человек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0.30000000000000032</c:v>
                </c:pt>
                <c:pt idx="1">
                  <c:v>0.2</c:v>
                </c:pt>
                <c:pt idx="2">
                  <c:v>5.0000000000000114E-2</c:v>
                </c:pt>
                <c:pt idx="3" formatCode="0%">
                  <c:v>0.15000000000000024</c:v>
                </c:pt>
                <c:pt idx="4">
                  <c:v>5.0000000000000114E-2</c:v>
                </c:pt>
                <c:pt idx="5">
                  <c:v>0.25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898746879161151"/>
          <c:y val="0.10909427286853191"/>
          <c:w val="0.44525295540085585"/>
          <c:h val="0.816565204439697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педагогов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свыше 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15</c:v>
                </c:pt>
              </c:numCache>
            </c:numRef>
          </c:val>
        </c:ser>
        <c:gapWidth val="182"/>
        <c:axId val="66241664"/>
        <c:axId val="66243200"/>
      </c:barChart>
      <c:catAx>
        <c:axId val="662416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43200"/>
        <c:crosses val="autoZero"/>
        <c:auto val="1"/>
        <c:lblAlgn val="ctr"/>
        <c:lblOffset val="100"/>
      </c:catAx>
      <c:valAx>
        <c:axId val="662432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4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Образование педагогов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gapWidth val="219"/>
        <c:overlap val="-27"/>
        <c:axId val="66018304"/>
        <c:axId val="66036480"/>
      </c:barChart>
      <c:catAx>
        <c:axId val="66018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6036480"/>
        <c:crosses val="autoZero"/>
        <c:auto val="1"/>
        <c:lblAlgn val="ctr"/>
        <c:lblOffset val="100"/>
      </c:catAx>
      <c:valAx>
        <c:axId val="66036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601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педагогического персонала по возрасту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25 -29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30 -34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35 -39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40 -44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45 -49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50 -54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55 -59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60-64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65 и более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Width val="219"/>
        <c:overlap val="-27"/>
        <c:axId val="66198912"/>
        <c:axId val="66487424"/>
      </c:barChart>
      <c:catAx>
        <c:axId val="66198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487424"/>
        <c:crosses val="autoZero"/>
        <c:auto val="1"/>
        <c:lblAlgn val="ctr"/>
        <c:lblOffset val="100"/>
      </c:catAx>
      <c:valAx>
        <c:axId val="66487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9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редко учавствовали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периодически учавствовали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активно учавствовали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axId val="66286720"/>
        <c:axId val="66288256"/>
      </c:barChart>
      <c:catAx>
        <c:axId val="66286720"/>
        <c:scaling>
          <c:orientation val="minMax"/>
        </c:scaling>
        <c:axPos val="b"/>
        <c:numFmt formatCode="General" sourceLinked="1"/>
        <c:tickLblPos val="nextTo"/>
        <c:crossAx val="66288256"/>
        <c:crosses val="autoZero"/>
        <c:auto val="1"/>
        <c:lblAlgn val="ctr"/>
        <c:lblOffset val="100"/>
      </c:catAx>
      <c:valAx>
        <c:axId val="66288256"/>
        <c:scaling>
          <c:orientation val="minMax"/>
          <c:max val="12"/>
        </c:scaling>
        <c:axPos val="l"/>
        <c:majorGridlines/>
        <c:numFmt formatCode="General" sourceLinked="1"/>
        <c:tickLblPos val="nextTo"/>
        <c:crossAx val="66286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Молодые специалисты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axId val="66306432"/>
        <c:axId val="66307968"/>
      </c:barChart>
      <c:catAx>
        <c:axId val="66306432"/>
        <c:scaling>
          <c:orientation val="minMax"/>
        </c:scaling>
        <c:axPos val="b"/>
        <c:numFmt formatCode="General" sourceLinked="1"/>
        <c:tickLblPos val="nextTo"/>
        <c:crossAx val="66307968"/>
        <c:crosses val="autoZero"/>
        <c:auto val="1"/>
        <c:lblAlgn val="ctr"/>
        <c:lblOffset val="100"/>
      </c:catAx>
      <c:valAx>
        <c:axId val="66307968"/>
        <c:scaling>
          <c:orientation val="minMax"/>
        </c:scaling>
        <c:axPos val="l"/>
        <c:majorGridlines/>
        <c:numFmt formatCode="General" sourceLinked="1"/>
        <c:tickLblPos val="nextTo"/>
        <c:crossAx val="6630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CEF720-8117-4132-A0A7-A87BFFC2F5AE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733D449-F03E-463E-9803-67532C3D558C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ребенок как уникальная развивающая личность </a:t>
          </a:r>
        </a:p>
      </dgm:t>
    </dgm:pt>
    <dgm:pt modelId="{47E6C9BE-6B91-4211-B3A0-64A231075280}" type="parTrans" cxnId="{8E69D23C-0E94-4581-813E-56484914FB85}">
      <dgm:prSet/>
      <dgm:spPr/>
      <dgm:t>
        <a:bodyPr/>
        <a:lstStyle/>
        <a:p>
          <a:endParaRPr lang="ru-RU"/>
        </a:p>
      </dgm:t>
    </dgm:pt>
    <dgm:pt modelId="{7626031B-03F8-46BB-BEFA-A9B25DF6F6F5}" type="sibTrans" cxnId="{8E69D23C-0E94-4581-813E-56484914FB85}">
      <dgm:prSet/>
      <dgm:spPr/>
      <dgm:t>
        <a:bodyPr/>
        <a:lstStyle/>
        <a:p>
          <a:endParaRPr lang="ru-RU"/>
        </a:p>
      </dgm:t>
    </dgm:pt>
    <dgm:pt modelId="{5D7BF829-9925-4609-BD2A-EC7EA7CB6F9C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педагог как личность, носитель культуры</a:t>
          </a:r>
        </a:p>
      </dgm:t>
    </dgm:pt>
    <dgm:pt modelId="{93CC4342-E62C-4BBA-A1DA-4E4BD83F4DF0}" type="parTrans" cxnId="{583AE49F-7905-4D4E-A38F-740F17E7EB09}">
      <dgm:prSet/>
      <dgm:spPr/>
      <dgm:t>
        <a:bodyPr/>
        <a:lstStyle/>
        <a:p>
          <a:endParaRPr lang="ru-RU"/>
        </a:p>
      </dgm:t>
    </dgm:pt>
    <dgm:pt modelId="{72A76384-12D1-4C72-96B1-963E75CADA5E}" type="sibTrans" cxnId="{583AE49F-7905-4D4E-A38F-740F17E7EB09}">
      <dgm:prSet/>
      <dgm:spPr/>
      <dgm:t>
        <a:bodyPr/>
        <a:lstStyle/>
        <a:p>
          <a:endParaRPr lang="ru-RU"/>
        </a:p>
      </dgm:t>
    </dgm:pt>
    <dgm:pt modelId="{7344695E-8DBE-4766-BCBA-D2DE940747AE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качество как единственно возможная работа</a:t>
          </a:r>
        </a:p>
      </dgm:t>
    </dgm:pt>
    <dgm:pt modelId="{B05D6E51-5499-41C9-BAFE-4E8A1D09AF6A}" type="parTrans" cxnId="{CECE1F01-6C1A-48DB-B256-DC129F0264C6}">
      <dgm:prSet/>
      <dgm:spPr/>
      <dgm:t>
        <a:bodyPr/>
        <a:lstStyle/>
        <a:p>
          <a:endParaRPr lang="ru-RU"/>
        </a:p>
      </dgm:t>
    </dgm:pt>
    <dgm:pt modelId="{D39D1A09-66CF-4341-9242-D3786714E983}" type="sibTrans" cxnId="{CECE1F01-6C1A-48DB-B256-DC129F0264C6}">
      <dgm:prSet/>
      <dgm:spPr/>
      <dgm:t>
        <a:bodyPr/>
        <a:lstStyle/>
        <a:p>
          <a:endParaRPr lang="ru-RU"/>
        </a:p>
      </dgm:t>
    </dgm:pt>
    <dgm:pt modelId="{658F1B9E-7EEF-4A1E-B3CE-18C67167A7B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командная работа как основа достижения успеха</a:t>
          </a:r>
        </a:p>
      </dgm:t>
    </dgm:pt>
    <dgm:pt modelId="{6C2A04AD-E34F-465E-B55E-937001B5D6C2}" type="parTrans" cxnId="{F26155DC-3394-4869-B5DD-7FA497589C37}">
      <dgm:prSet/>
      <dgm:spPr/>
      <dgm:t>
        <a:bodyPr/>
        <a:lstStyle/>
        <a:p>
          <a:endParaRPr lang="ru-RU"/>
        </a:p>
      </dgm:t>
    </dgm:pt>
    <dgm:pt modelId="{F0BC07E1-1394-4548-BD7B-5DA4641C6848}" type="sibTrans" cxnId="{F26155DC-3394-4869-B5DD-7FA497589C37}">
      <dgm:prSet/>
      <dgm:spPr/>
      <dgm:t>
        <a:bodyPr/>
        <a:lstStyle/>
        <a:p>
          <a:endParaRPr lang="ru-RU"/>
        </a:p>
      </dgm:t>
    </dgm:pt>
    <dgm:pt modelId="{545AC684-487C-4CE0-B5A6-B41B10C5E6B8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семья как основная среда личностного развития ребенка</a:t>
          </a:r>
        </a:p>
      </dgm:t>
    </dgm:pt>
    <dgm:pt modelId="{5F93367E-75D0-468B-A3C0-6FC20B9248E0}" type="parTrans" cxnId="{48CF412A-6C82-4956-979F-041B4FB658CC}">
      <dgm:prSet/>
      <dgm:spPr/>
      <dgm:t>
        <a:bodyPr/>
        <a:lstStyle/>
        <a:p>
          <a:endParaRPr lang="ru-RU"/>
        </a:p>
      </dgm:t>
    </dgm:pt>
    <dgm:pt modelId="{AC87C25A-9F95-41E3-ABFB-2C8C4E11F727}" type="sibTrans" cxnId="{48CF412A-6C82-4956-979F-041B4FB658CC}">
      <dgm:prSet/>
      <dgm:spPr/>
      <dgm:t>
        <a:bodyPr/>
        <a:lstStyle/>
        <a:p>
          <a:endParaRPr lang="ru-RU"/>
        </a:p>
      </dgm:t>
    </dgm:pt>
    <dgm:pt modelId="{FEA209E8-596D-402E-B29C-92BF8AFAE41E}" type="pres">
      <dgm:prSet presAssocID="{C6CEF720-8117-4132-A0A7-A87BFFC2F5A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A87FE61-1247-4EE5-BC87-256635FB4365}" type="pres">
      <dgm:prSet presAssocID="{3733D449-F03E-463E-9803-67532C3D558C}" presName="node" presStyleLbl="node1" presStyleIdx="0" presStyleCnt="5" custScaleX="108153" custScaleY="827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FF0274-CF28-4DB2-96C1-D04705D273F0}" type="pres">
      <dgm:prSet presAssocID="{7626031B-03F8-46BB-BEFA-A9B25DF6F6F5}" presName="sibTrans" presStyleLbl="sibTrans2D1" presStyleIdx="0" presStyleCnt="5"/>
      <dgm:spPr/>
      <dgm:t>
        <a:bodyPr/>
        <a:lstStyle/>
        <a:p>
          <a:endParaRPr lang="ru-RU"/>
        </a:p>
      </dgm:t>
    </dgm:pt>
    <dgm:pt modelId="{1B1FBDA5-963F-4F94-8CCC-A6937860CBA2}" type="pres">
      <dgm:prSet presAssocID="{7626031B-03F8-46BB-BEFA-A9B25DF6F6F5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4960109A-EF84-49D3-B1DE-CC612BD9A8F3}" type="pres">
      <dgm:prSet presAssocID="{5D7BF829-9925-4609-BD2A-EC7EA7CB6F9C}" presName="node" presStyleLbl="node1" presStyleIdx="1" presStyleCnt="5" custScaleX="95683" custScaleY="841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51E38E-D163-4EEC-8426-8360F38AFBB7}" type="pres">
      <dgm:prSet presAssocID="{72A76384-12D1-4C72-96B1-963E75CADA5E}" presName="sibTrans" presStyleLbl="sibTrans2D1" presStyleIdx="1" presStyleCnt="5"/>
      <dgm:spPr/>
      <dgm:t>
        <a:bodyPr/>
        <a:lstStyle/>
        <a:p>
          <a:endParaRPr lang="ru-RU"/>
        </a:p>
      </dgm:t>
    </dgm:pt>
    <dgm:pt modelId="{0B02B0B0-77B7-4D12-BD33-D6092DDBEB84}" type="pres">
      <dgm:prSet presAssocID="{72A76384-12D1-4C72-96B1-963E75CADA5E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856E8082-112F-4501-8B7D-FC3A9EC5E4FA}" type="pres">
      <dgm:prSet presAssocID="{7344695E-8DBE-4766-BCBA-D2DE940747AE}" presName="node" presStyleLbl="node1" presStyleIdx="2" presStyleCnt="5" custScaleX="109245" custScaleY="700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5E8CFF-119E-4E64-B3AF-4E518AEB6F7D}" type="pres">
      <dgm:prSet presAssocID="{D39D1A09-66CF-4341-9242-D3786714E983}" presName="sibTrans" presStyleLbl="sibTrans2D1" presStyleIdx="2" presStyleCnt="5"/>
      <dgm:spPr/>
      <dgm:t>
        <a:bodyPr/>
        <a:lstStyle/>
        <a:p>
          <a:endParaRPr lang="ru-RU"/>
        </a:p>
      </dgm:t>
    </dgm:pt>
    <dgm:pt modelId="{78BF4A18-8F47-42CD-97BA-2321B0459F67}" type="pres">
      <dgm:prSet presAssocID="{D39D1A09-66CF-4341-9242-D3786714E983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3F62CCBA-5C7C-40E0-80C8-7C5202E95F08}" type="pres">
      <dgm:prSet presAssocID="{658F1B9E-7EEF-4A1E-B3CE-18C67167A7B4}" presName="node" presStyleLbl="node1" presStyleIdx="3" presStyleCnt="5" custScaleX="110203" custScaleY="811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C47615-3E69-40DA-A8D8-B2D4B26B51E6}" type="pres">
      <dgm:prSet presAssocID="{F0BC07E1-1394-4548-BD7B-5DA4641C6848}" presName="sibTrans" presStyleLbl="sibTrans2D1" presStyleIdx="3" presStyleCnt="5"/>
      <dgm:spPr/>
      <dgm:t>
        <a:bodyPr/>
        <a:lstStyle/>
        <a:p>
          <a:endParaRPr lang="ru-RU"/>
        </a:p>
      </dgm:t>
    </dgm:pt>
    <dgm:pt modelId="{D1044655-2B9E-4854-B57D-CD74DA4E43AC}" type="pres">
      <dgm:prSet presAssocID="{F0BC07E1-1394-4548-BD7B-5DA4641C684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1885F846-6543-4019-9129-E76599C85BD2}" type="pres">
      <dgm:prSet presAssocID="{545AC684-487C-4CE0-B5A6-B41B10C5E6B8}" presName="node" presStyleLbl="node1" presStyleIdx="4" presStyleCnt="5" custScaleX="99531" custScaleY="731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06A779-81F2-4B63-8393-C1DA13115D5C}" type="pres">
      <dgm:prSet presAssocID="{AC87C25A-9F95-41E3-ABFB-2C8C4E11F727}" presName="sibTrans" presStyleLbl="sibTrans2D1" presStyleIdx="4" presStyleCnt="5"/>
      <dgm:spPr/>
      <dgm:t>
        <a:bodyPr/>
        <a:lstStyle/>
        <a:p>
          <a:endParaRPr lang="ru-RU"/>
        </a:p>
      </dgm:t>
    </dgm:pt>
    <dgm:pt modelId="{473E1A39-51A3-4695-BCEA-C9C4C69AD496}" type="pres">
      <dgm:prSet presAssocID="{AC87C25A-9F95-41E3-ABFB-2C8C4E11F727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2C90705E-0B4E-4AEB-BED8-51343A997959}" type="presOf" srcId="{7344695E-8DBE-4766-BCBA-D2DE940747AE}" destId="{856E8082-112F-4501-8B7D-FC3A9EC5E4FA}" srcOrd="0" destOrd="0" presId="urn:microsoft.com/office/officeart/2005/8/layout/cycle2"/>
    <dgm:cxn modelId="{ECE06F90-2282-4954-8F47-F6F03AC3085C}" type="presOf" srcId="{F0BC07E1-1394-4548-BD7B-5DA4641C6848}" destId="{D1044655-2B9E-4854-B57D-CD74DA4E43AC}" srcOrd="1" destOrd="0" presId="urn:microsoft.com/office/officeart/2005/8/layout/cycle2"/>
    <dgm:cxn modelId="{F26155DC-3394-4869-B5DD-7FA497589C37}" srcId="{C6CEF720-8117-4132-A0A7-A87BFFC2F5AE}" destId="{658F1B9E-7EEF-4A1E-B3CE-18C67167A7B4}" srcOrd="3" destOrd="0" parTransId="{6C2A04AD-E34F-465E-B55E-937001B5D6C2}" sibTransId="{F0BC07E1-1394-4548-BD7B-5DA4641C6848}"/>
    <dgm:cxn modelId="{8E69D23C-0E94-4581-813E-56484914FB85}" srcId="{C6CEF720-8117-4132-A0A7-A87BFFC2F5AE}" destId="{3733D449-F03E-463E-9803-67532C3D558C}" srcOrd="0" destOrd="0" parTransId="{47E6C9BE-6B91-4211-B3A0-64A231075280}" sibTransId="{7626031B-03F8-46BB-BEFA-A9B25DF6F6F5}"/>
    <dgm:cxn modelId="{41DC6FD7-A0F5-4560-B6E7-60374D0A3A8A}" type="presOf" srcId="{658F1B9E-7EEF-4A1E-B3CE-18C67167A7B4}" destId="{3F62CCBA-5C7C-40E0-80C8-7C5202E95F08}" srcOrd="0" destOrd="0" presId="urn:microsoft.com/office/officeart/2005/8/layout/cycle2"/>
    <dgm:cxn modelId="{CCA48D86-40DB-4129-8E56-73D897F70D0E}" type="presOf" srcId="{AC87C25A-9F95-41E3-ABFB-2C8C4E11F727}" destId="{2106A779-81F2-4B63-8393-C1DA13115D5C}" srcOrd="0" destOrd="0" presId="urn:microsoft.com/office/officeart/2005/8/layout/cycle2"/>
    <dgm:cxn modelId="{583AE49F-7905-4D4E-A38F-740F17E7EB09}" srcId="{C6CEF720-8117-4132-A0A7-A87BFFC2F5AE}" destId="{5D7BF829-9925-4609-BD2A-EC7EA7CB6F9C}" srcOrd="1" destOrd="0" parTransId="{93CC4342-E62C-4BBA-A1DA-4E4BD83F4DF0}" sibTransId="{72A76384-12D1-4C72-96B1-963E75CADA5E}"/>
    <dgm:cxn modelId="{6F0DAAEF-8C36-44ED-A454-9D1F6F116880}" type="presOf" srcId="{C6CEF720-8117-4132-A0A7-A87BFFC2F5AE}" destId="{FEA209E8-596D-402E-B29C-92BF8AFAE41E}" srcOrd="0" destOrd="0" presId="urn:microsoft.com/office/officeart/2005/8/layout/cycle2"/>
    <dgm:cxn modelId="{EAD54DC3-E2EB-4EEB-B911-7A36ACEC9C2C}" type="presOf" srcId="{545AC684-487C-4CE0-B5A6-B41B10C5E6B8}" destId="{1885F846-6543-4019-9129-E76599C85BD2}" srcOrd="0" destOrd="0" presId="urn:microsoft.com/office/officeart/2005/8/layout/cycle2"/>
    <dgm:cxn modelId="{CECE1F01-6C1A-48DB-B256-DC129F0264C6}" srcId="{C6CEF720-8117-4132-A0A7-A87BFFC2F5AE}" destId="{7344695E-8DBE-4766-BCBA-D2DE940747AE}" srcOrd="2" destOrd="0" parTransId="{B05D6E51-5499-41C9-BAFE-4E8A1D09AF6A}" sibTransId="{D39D1A09-66CF-4341-9242-D3786714E983}"/>
    <dgm:cxn modelId="{53CD7969-777F-419E-8945-2A468FB5D155}" type="presOf" srcId="{AC87C25A-9F95-41E3-ABFB-2C8C4E11F727}" destId="{473E1A39-51A3-4695-BCEA-C9C4C69AD496}" srcOrd="1" destOrd="0" presId="urn:microsoft.com/office/officeart/2005/8/layout/cycle2"/>
    <dgm:cxn modelId="{C31645F5-10CF-4ED0-A6CA-7CC54DDD19E4}" type="presOf" srcId="{3733D449-F03E-463E-9803-67532C3D558C}" destId="{4A87FE61-1247-4EE5-BC87-256635FB4365}" srcOrd="0" destOrd="0" presId="urn:microsoft.com/office/officeart/2005/8/layout/cycle2"/>
    <dgm:cxn modelId="{24F80FF5-3AEE-4311-BE17-BC43C5724E27}" type="presOf" srcId="{F0BC07E1-1394-4548-BD7B-5DA4641C6848}" destId="{21C47615-3E69-40DA-A8D8-B2D4B26B51E6}" srcOrd="0" destOrd="0" presId="urn:microsoft.com/office/officeart/2005/8/layout/cycle2"/>
    <dgm:cxn modelId="{2FAA5124-C2F8-47EE-B0C7-80A398D862FB}" type="presOf" srcId="{7626031B-03F8-46BB-BEFA-A9B25DF6F6F5}" destId="{1B1FBDA5-963F-4F94-8CCC-A6937860CBA2}" srcOrd="1" destOrd="0" presId="urn:microsoft.com/office/officeart/2005/8/layout/cycle2"/>
    <dgm:cxn modelId="{67AE9E67-BC77-45E7-86D1-E3BD1F9E197C}" type="presOf" srcId="{7626031B-03F8-46BB-BEFA-A9B25DF6F6F5}" destId="{45FF0274-CF28-4DB2-96C1-D04705D273F0}" srcOrd="0" destOrd="0" presId="urn:microsoft.com/office/officeart/2005/8/layout/cycle2"/>
    <dgm:cxn modelId="{58C97A38-7475-46E2-9CD6-8492D84BCAC2}" type="presOf" srcId="{72A76384-12D1-4C72-96B1-963E75CADA5E}" destId="{C151E38E-D163-4EEC-8426-8360F38AFBB7}" srcOrd="0" destOrd="0" presId="urn:microsoft.com/office/officeart/2005/8/layout/cycle2"/>
    <dgm:cxn modelId="{230AE291-3A3D-43AC-83B4-EB03B27E7F4F}" type="presOf" srcId="{D39D1A09-66CF-4341-9242-D3786714E983}" destId="{635E8CFF-119E-4E64-B3AF-4E518AEB6F7D}" srcOrd="0" destOrd="0" presId="urn:microsoft.com/office/officeart/2005/8/layout/cycle2"/>
    <dgm:cxn modelId="{3F06B4E9-C0F6-439A-B47F-C31572A45C56}" type="presOf" srcId="{72A76384-12D1-4C72-96B1-963E75CADA5E}" destId="{0B02B0B0-77B7-4D12-BD33-D6092DDBEB84}" srcOrd="1" destOrd="0" presId="urn:microsoft.com/office/officeart/2005/8/layout/cycle2"/>
    <dgm:cxn modelId="{48CF412A-6C82-4956-979F-041B4FB658CC}" srcId="{C6CEF720-8117-4132-A0A7-A87BFFC2F5AE}" destId="{545AC684-487C-4CE0-B5A6-B41B10C5E6B8}" srcOrd="4" destOrd="0" parTransId="{5F93367E-75D0-468B-A3C0-6FC20B9248E0}" sibTransId="{AC87C25A-9F95-41E3-ABFB-2C8C4E11F727}"/>
    <dgm:cxn modelId="{B28831EC-234D-4250-BB37-C480DDB48748}" type="presOf" srcId="{D39D1A09-66CF-4341-9242-D3786714E983}" destId="{78BF4A18-8F47-42CD-97BA-2321B0459F67}" srcOrd="1" destOrd="0" presId="urn:microsoft.com/office/officeart/2005/8/layout/cycle2"/>
    <dgm:cxn modelId="{39F552FB-D4D2-4161-A4FA-D1EB84F765EC}" type="presOf" srcId="{5D7BF829-9925-4609-BD2A-EC7EA7CB6F9C}" destId="{4960109A-EF84-49D3-B1DE-CC612BD9A8F3}" srcOrd="0" destOrd="0" presId="urn:microsoft.com/office/officeart/2005/8/layout/cycle2"/>
    <dgm:cxn modelId="{836E848B-587E-40F5-9438-929E1EDE5D5F}" type="presParOf" srcId="{FEA209E8-596D-402E-B29C-92BF8AFAE41E}" destId="{4A87FE61-1247-4EE5-BC87-256635FB4365}" srcOrd="0" destOrd="0" presId="urn:microsoft.com/office/officeart/2005/8/layout/cycle2"/>
    <dgm:cxn modelId="{03898D61-98AB-43C5-958F-40088B932C85}" type="presParOf" srcId="{FEA209E8-596D-402E-B29C-92BF8AFAE41E}" destId="{45FF0274-CF28-4DB2-96C1-D04705D273F0}" srcOrd="1" destOrd="0" presId="urn:microsoft.com/office/officeart/2005/8/layout/cycle2"/>
    <dgm:cxn modelId="{6F1D4B70-0ED4-4D7D-AF3E-979B58D269DC}" type="presParOf" srcId="{45FF0274-CF28-4DB2-96C1-D04705D273F0}" destId="{1B1FBDA5-963F-4F94-8CCC-A6937860CBA2}" srcOrd="0" destOrd="0" presId="urn:microsoft.com/office/officeart/2005/8/layout/cycle2"/>
    <dgm:cxn modelId="{440BD319-407F-4AA9-8045-D2926877FD15}" type="presParOf" srcId="{FEA209E8-596D-402E-B29C-92BF8AFAE41E}" destId="{4960109A-EF84-49D3-B1DE-CC612BD9A8F3}" srcOrd="2" destOrd="0" presId="urn:microsoft.com/office/officeart/2005/8/layout/cycle2"/>
    <dgm:cxn modelId="{5F171193-78C9-4DC6-B187-BAE4C624C56F}" type="presParOf" srcId="{FEA209E8-596D-402E-B29C-92BF8AFAE41E}" destId="{C151E38E-D163-4EEC-8426-8360F38AFBB7}" srcOrd="3" destOrd="0" presId="urn:microsoft.com/office/officeart/2005/8/layout/cycle2"/>
    <dgm:cxn modelId="{E7ACF8DD-0A76-45DE-9035-2183011A3B11}" type="presParOf" srcId="{C151E38E-D163-4EEC-8426-8360F38AFBB7}" destId="{0B02B0B0-77B7-4D12-BD33-D6092DDBEB84}" srcOrd="0" destOrd="0" presId="urn:microsoft.com/office/officeart/2005/8/layout/cycle2"/>
    <dgm:cxn modelId="{2A1DFE98-CEC2-4490-BBE1-ED3560B17399}" type="presParOf" srcId="{FEA209E8-596D-402E-B29C-92BF8AFAE41E}" destId="{856E8082-112F-4501-8B7D-FC3A9EC5E4FA}" srcOrd="4" destOrd="0" presId="urn:microsoft.com/office/officeart/2005/8/layout/cycle2"/>
    <dgm:cxn modelId="{33016EA3-CD89-46C6-B7DF-9142157436F6}" type="presParOf" srcId="{FEA209E8-596D-402E-B29C-92BF8AFAE41E}" destId="{635E8CFF-119E-4E64-B3AF-4E518AEB6F7D}" srcOrd="5" destOrd="0" presId="urn:microsoft.com/office/officeart/2005/8/layout/cycle2"/>
    <dgm:cxn modelId="{109D7294-614C-468A-B8AD-44493B70DBDF}" type="presParOf" srcId="{635E8CFF-119E-4E64-B3AF-4E518AEB6F7D}" destId="{78BF4A18-8F47-42CD-97BA-2321B0459F67}" srcOrd="0" destOrd="0" presId="urn:microsoft.com/office/officeart/2005/8/layout/cycle2"/>
    <dgm:cxn modelId="{CC4DDB20-512D-4F06-B402-CD9D9A85A8D3}" type="presParOf" srcId="{FEA209E8-596D-402E-B29C-92BF8AFAE41E}" destId="{3F62CCBA-5C7C-40E0-80C8-7C5202E95F08}" srcOrd="6" destOrd="0" presId="urn:microsoft.com/office/officeart/2005/8/layout/cycle2"/>
    <dgm:cxn modelId="{74EEE318-16F7-476F-A208-148305041CEE}" type="presParOf" srcId="{FEA209E8-596D-402E-B29C-92BF8AFAE41E}" destId="{21C47615-3E69-40DA-A8D8-B2D4B26B51E6}" srcOrd="7" destOrd="0" presId="urn:microsoft.com/office/officeart/2005/8/layout/cycle2"/>
    <dgm:cxn modelId="{79BD7373-7FB7-4A1F-A9DF-55CC9115EDAA}" type="presParOf" srcId="{21C47615-3E69-40DA-A8D8-B2D4B26B51E6}" destId="{D1044655-2B9E-4854-B57D-CD74DA4E43AC}" srcOrd="0" destOrd="0" presId="urn:microsoft.com/office/officeart/2005/8/layout/cycle2"/>
    <dgm:cxn modelId="{197B5A4F-50F0-4B37-BF05-7616C465DBE6}" type="presParOf" srcId="{FEA209E8-596D-402E-B29C-92BF8AFAE41E}" destId="{1885F846-6543-4019-9129-E76599C85BD2}" srcOrd="8" destOrd="0" presId="urn:microsoft.com/office/officeart/2005/8/layout/cycle2"/>
    <dgm:cxn modelId="{6390D8C5-D7A7-4C0C-8A21-F25BDEF55770}" type="presParOf" srcId="{FEA209E8-596D-402E-B29C-92BF8AFAE41E}" destId="{2106A779-81F2-4B63-8393-C1DA13115D5C}" srcOrd="9" destOrd="0" presId="urn:microsoft.com/office/officeart/2005/8/layout/cycle2"/>
    <dgm:cxn modelId="{3F3CC1B4-C517-421A-B0CA-0307539CEB92}" type="presParOf" srcId="{2106A779-81F2-4B63-8393-C1DA13115D5C}" destId="{473E1A39-51A3-4695-BCEA-C9C4C69AD49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87FE61-1247-4EE5-BC87-256635FB4365}">
      <dsp:nvSpPr>
        <dsp:cNvPr id="0" name=""/>
        <dsp:cNvSpPr/>
      </dsp:nvSpPr>
      <dsp:spPr>
        <a:xfrm>
          <a:off x="2230671" y="129540"/>
          <a:ext cx="1045931" cy="79996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ребенок как уникальная развивающая личность </a:t>
          </a:r>
        </a:p>
      </dsp:txBody>
      <dsp:txXfrm>
        <a:off x="2230671" y="129540"/>
        <a:ext cx="1045931" cy="799963"/>
      </dsp:txXfrm>
    </dsp:sp>
    <dsp:sp modelId="{45FF0274-CF28-4DB2-96C1-D04705D273F0}">
      <dsp:nvSpPr>
        <dsp:cNvPr id="0" name=""/>
        <dsp:cNvSpPr/>
      </dsp:nvSpPr>
      <dsp:spPr>
        <a:xfrm rot="2160000">
          <a:off x="3201735" y="796090"/>
          <a:ext cx="286844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60000">
        <a:off x="3201735" y="796090"/>
        <a:ext cx="286844" cy="326391"/>
      </dsp:txXfrm>
    </dsp:sp>
    <dsp:sp modelId="{4960109A-EF84-49D3-B1DE-CC612BD9A8F3}">
      <dsp:nvSpPr>
        <dsp:cNvPr id="0" name=""/>
        <dsp:cNvSpPr/>
      </dsp:nvSpPr>
      <dsp:spPr>
        <a:xfrm>
          <a:off x="3464681" y="975362"/>
          <a:ext cx="925336" cy="8138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педагог как личность, носитель культуры</a:t>
          </a:r>
        </a:p>
      </dsp:txBody>
      <dsp:txXfrm>
        <a:off x="3464681" y="975362"/>
        <a:ext cx="925336" cy="813821"/>
      </dsp:txXfrm>
    </dsp:sp>
    <dsp:sp modelId="{C151E38E-D163-4EEC-8426-8360F38AFBB7}">
      <dsp:nvSpPr>
        <dsp:cNvPr id="0" name=""/>
        <dsp:cNvSpPr/>
      </dsp:nvSpPr>
      <dsp:spPr>
        <a:xfrm rot="6480000">
          <a:off x="3513727" y="1928859"/>
          <a:ext cx="366000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480000">
        <a:off x="3513727" y="1928859"/>
        <a:ext cx="366000" cy="326391"/>
      </dsp:txXfrm>
    </dsp:sp>
    <dsp:sp modelId="{856E8082-112F-4501-8B7D-FC3A9EC5E4FA}">
      <dsp:nvSpPr>
        <dsp:cNvPr id="0" name=""/>
        <dsp:cNvSpPr/>
      </dsp:nvSpPr>
      <dsp:spPr>
        <a:xfrm>
          <a:off x="2950785" y="2423159"/>
          <a:ext cx="1056492" cy="6777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качество как единственно возможная работа</a:t>
          </a:r>
        </a:p>
      </dsp:txBody>
      <dsp:txXfrm>
        <a:off x="2950785" y="2423159"/>
        <a:ext cx="1056492" cy="677791"/>
      </dsp:txXfrm>
    </dsp:sp>
    <dsp:sp modelId="{635E8CFF-119E-4E64-B3AF-4E518AEB6F7D}">
      <dsp:nvSpPr>
        <dsp:cNvPr id="0" name=""/>
        <dsp:cNvSpPr/>
      </dsp:nvSpPr>
      <dsp:spPr>
        <a:xfrm rot="10800000">
          <a:off x="2658537" y="2598859"/>
          <a:ext cx="206521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658537" y="2598859"/>
        <a:ext cx="206521" cy="326391"/>
      </dsp:txXfrm>
    </dsp:sp>
    <dsp:sp modelId="{3F62CCBA-5C7C-40E0-80C8-7C5202E95F08}">
      <dsp:nvSpPr>
        <dsp:cNvPr id="0" name=""/>
        <dsp:cNvSpPr/>
      </dsp:nvSpPr>
      <dsp:spPr>
        <a:xfrm>
          <a:off x="1495364" y="2369689"/>
          <a:ext cx="1065756" cy="7847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командная работа как основа достижения успеха</a:t>
          </a:r>
        </a:p>
      </dsp:txBody>
      <dsp:txXfrm>
        <a:off x="1495364" y="2369689"/>
        <a:ext cx="1065756" cy="784731"/>
      </dsp:txXfrm>
    </dsp:sp>
    <dsp:sp modelId="{21C47615-3E69-40DA-A8D8-B2D4B26B51E6}">
      <dsp:nvSpPr>
        <dsp:cNvPr id="0" name=""/>
        <dsp:cNvSpPr/>
      </dsp:nvSpPr>
      <dsp:spPr>
        <a:xfrm rot="15120000">
          <a:off x="1618844" y="1899938"/>
          <a:ext cx="364611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5120000">
        <a:off x="1618844" y="1899938"/>
        <a:ext cx="364611" cy="326391"/>
      </dsp:txXfrm>
    </dsp:sp>
    <dsp:sp modelId="{1885F846-6543-4019-9129-E76599C85BD2}">
      <dsp:nvSpPr>
        <dsp:cNvPr id="0" name=""/>
        <dsp:cNvSpPr/>
      </dsp:nvSpPr>
      <dsp:spPr>
        <a:xfrm>
          <a:off x="1098650" y="1028702"/>
          <a:ext cx="962549" cy="7071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семья как основная среда личностного развития ребенка</a:t>
          </a:r>
        </a:p>
      </dsp:txBody>
      <dsp:txXfrm>
        <a:off x="1098650" y="1028702"/>
        <a:ext cx="962549" cy="707142"/>
      </dsp:txXfrm>
    </dsp:sp>
    <dsp:sp modelId="{2106A779-81F2-4B63-8393-C1DA13115D5C}">
      <dsp:nvSpPr>
        <dsp:cNvPr id="0" name=""/>
        <dsp:cNvSpPr/>
      </dsp:nvSpPr>
      <dsp:spPr>
        <a:xfrm rot="19440000">
          <a:off x="1993341" y="811060"/>
          <a:ext cx="296343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40000">
        <a:off x="1993341" y="811060"/>
        <a:ext cx="296343" cy="326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16BD-7028-418E-AA62-1D365604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7291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dcterms:created xsi:type="dcterms:W3CDTF">2019-03-18T01:18:00Z</dcterms:created>
  <dcterms:modified xsi:type="dcterms:W3CDTF">2019-04-04T00:26:00Z</dcterms:modified>
</cp:coreProperties>
</file>