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21" w:rsidRDefault="00070821" w:rsidP="00070821">
      <w:pPr>
        <w:spacing w:line="259" w:lineRule="auto"/>
        <w:ind w:left="-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6438" cy="9067800"/>
            <wp:effectExtent l="19050" t="0" r="15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04" cy="906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21" w:rsidRDefault="00070821" w:rsidP="00905E7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821" w:rsidRDefault="00070821" w:rsidP="00905E7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821" w:rsidRDefault="00070821" w:rsidP="00905E7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821" w:rsidRDefault="00070821" w:rsidP="00905E7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E77" w:rsidRPr="005B2A89" w:rsidRDefault="00905E77" w:rsidP="00905E77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B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05E77" w:rsidRDefault="00905E77" w:rsidP="00905E7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2 детям</w:t>
      </w:r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обучение по адаптированной образовательной программе дошкольного образования для воспитанников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ЗПР</w:t>
      </w:r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5E77" w:rsidRPr="006B3BB7" w:rsidRDefault="00905E77" w:rsidP="00905E77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образовательная программа составлена с опорой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Pr="00C7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обучения дошкольников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73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составители</w:t>
      </w:r>
      <w:r w:rsidRPr="00C7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JI. Б. </w:t>
      </w:r>
      <w:proofErr w:type="spellStart"/>
      <w:r w:rsidRPr="00C73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C7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Г. Вечканова, О. П. </w:t>
      </w:r>
      <w:proofErr w:type="spellStart"/>
      <w:r w:rsidRPr="00C73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C7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  содержания по образовательной программе дошкольного образования «Мозаичный парк» под ред. </w:t>
      </w:r>
      <w:proofErr w:type="spellStart"/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Белькович</w:t>
      </w:r>
      <w:proofErr w:type="spellEnd"/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В.Ю., </w:t>
      </w:r>
      <w:proofErr w:type="spellStart"/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Гребенкиной</w:t>
      </w:r>
      <w:proofErr w:type="spellEnd"/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Кильдышевой</w:t>
      </w:r>
      <w:proofErr w:type="spellEnd"/>
      <w:r w:rsidRPr="006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психолого-педагогического сопровождения ребенка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ОВЗ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социализации, повышения самостоятельности ребёнка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Становления нравственных ориентиров в деятельности и поведении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положительных личностных качеств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Установление эмоционального контакта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коммуникации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Сенсорное развитие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Уточнение, обогащение и систематизация словаря (бытовые моменты, обобщающие понятия, окружающий мир)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познавательной активности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компенсаторных механизмов становления психики и деятельности ребёнка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грамматические категории (прилагательные, глаголы, предлоги)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фразу (разные типы конструкций).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артикуляционную моторику, дыхание, ритм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и предупреждение у него вторичных отклонений в развитии познавательной сферы, поведения и личностных ориентиров - создать ситуацию успеха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 ребенка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него всех видов детской деятельности, характерных для данного возрастного периода.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всех сторон речи.</w:t>
      </w:r>
    </w:p>
    <w:p w:rsidR="00905E77" w:rsidRPr="0067525B" w:rsidRDefault="00905E77" w:rsidP="00905E77">
      <w:pPr>
        <w:tabs>
          <w:tab w:val="left" w:pos="142"/>
        </w:tabs>
        <w:spacing w:line="259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25B">
        <w:rPr>
          <w:rFonts w:ascii="Times New Roman" w:eastAsia="Calibri" w:hAnsi="Times New Roman" w:cs="Times New Roman"/>
          <w:b/>
          <w:sz w:val="28"/>
          <w:szCs w:val="28"/>
        </w:rPr>
        <w:t>Задачи обучения и воспитания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line="259" w:lineRule="auto"/>
        <w:ind w:left="0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bCs/>
          <w:sz w:val="28"/>
          <w:szCs w:val="28"/>
        </w:rPr>
        <w:t>Формировать потребность эмоционально-личностного контакта со взрослым.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line="259" w:lineRule="auto"/>
        <w:ind w:left="0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bCs/>
          <w:sz w:val="28"/>
          <w:szCs w:val="28"/>
        </w:rPr>
        <w:t>Обучать первичным способам усвоения общественного опыта (совместные действия ребенка со взрослым в предметной и предметно-игровой ситуации, подражание действиям взрослого).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line="259" w:lineRule="auto"/>
        <w:ind w:left="0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bCs/>
          <w:sz w:val="28"/>
          <w:szCs w:val="28"/>
        </w:rPr>
        <w:t>Обучать пониманию и воспроизведению указательного жеста рукой и указательным пальцем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0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bCs/>
          <w:sz w:val="28"/>
          <w:szCs w:val="28"/>
        </w:rPr>
        <w:t>Сформировать у ребенка представления о себе как о субъекте деятельности, потребностях, желаниях, интересах.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0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bCs/>
          <w:sz w:val="28"/>
          <w:szCs w:val="28"/>
        </w:rPr>
        <w:t>Формировать представления о своем «Я», о своей семье.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0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Формировать тактильно-эмоциональные способы выражения чувства привязанности к матери и членам семьи (обнимать, целовать, держать за руку, улыбаться);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0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sz w:val="28"/>
          <w:szCs w:val="28"/>
        </w:rPr>
        <w:t>Научить эмоционально реагировать на мелодичную музыку, природные звуки.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0" w:hanging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bCs/>
          <w:sz w:val="28"/>
          <w:szCs w:val="28"/>
        </w:rPr>
        <w:t>Научить выполнять действия с предметом (неспецифические и специфические манипуляции): брать предмет в руки, стучать им, удерживать в руке;      </w:t>
      </w:r>
    </w:p>
    <w:p w:rsidR="00905E77" w:rsidRPr="0067525B" w:rsidRDefault="00905E77" w:rsidP="00905E77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0" w:hanging="142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67525B">
        <w:rPr>
          <w:rFonts w:ascii="Times New Roman" w:eastAsia="Calibri" w:hAnsi="Times New Roman" w:cs="Times New Roman"/>
          <w:bCs/>
          <w:sz w:val="28"/>
          <w:szCs w:val="28"/>
        </w:rPr>
        <w:t>Научить испытывать эмоциональное удовольствие от красивой и, от качества материала (пушистый, мягкий, теплый, гладкий);</w:t>
      </w:r>
    </w:p>
    <w:p w:rsidR="00905E77" w:rsidRPr="0067525B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образовательной деятельности</w:t>
      </w:r>
    </w:p>
    <w:tbl>
      <w:tblPr>
        <w:tblStyle w:val="a3"/>
        <w:tblW w:w="9351" w:type="dxa"/>
        <w:tblLook w:val="04A0"/>
      </w:tblPr>
      <w:tblGrid>
        <w:gridCol w:w="704"/>
        <w:gridCol w:w="8647"/>
      </w:tblGrid>
      <w:tr w:rsidR="00905E77" w:rsidRPr="0067525B" w:rsidTr="00D05F86">
        <w:tc>
          <w:tcPr>
            <w:tcW w:w="704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Основное содержание работы</w:t>
            </w:r>
          </w:p>
        </w:tc>
      </w:tr>
      <w:tr w:rsidR="00905E77" w:rsidRPr="0067525B" w:rsidTr="00D05F86">
        <w:tc>
          <w:tcPr>
            <w:tcW w:w="704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647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умения и навыки правильного выполнения основных движений. Приучать детей следить за осанкой во всех видах деятельности. Воспитывать культурно-гигиенические навыки.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самостоятельность и творчество в двигательной активности.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наблюдательность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Воспитывать интерес к различным видам художественной деятельности. Подводить детей к созданию выразительного образа в рисунке, лепке, игре-драматизации. Учить выразительно читать стихи, петь, двигаться под музыку и т. д.</w:t>
            </w:r>
          </w:p>
        </w:tc>
      </w:tr>
      <w:tr w:rsidR="00905E77" w:rsidRPr="0067525B" w:rsidTr="00D05F86">
        <w:tc>
          <w:tcPr>
            <w:tcW w:w="704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647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Продолжать воспитывать любовь к родному дому, детскому саду, краю.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Помогать детям активно участвовать в беседе на заданную тему, составлять рассказы из личного опыта, об игрушке, по сюжетной картине.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представление о величине знакомых предметов и их форме.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у детей интерес к различным видам игр; самостоятельности в выборе игр; побуждать к активной деятельности.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Развивать у детей эстетическое восприятие окружающего, нравственно-эстетические чувства в общении с природой, в быту, играх.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Формировать умение понимать содержание произведений искусства.</w:t>
            </w:r>
          </w:p>
        </w:tc>
      </w:tr>
      <w:tr w:rsidR="00905E77" w:rsidRPr="0067525B" w:rsidTr="00D05F86">
        <w:tc>
          <w:tcPr>
            <w:tcW w:w="704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647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соблюдать в процессе игры правила поведения.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Воспитывать исполнительность, стремление доводить начатое дело до конца. умение участвовать в выполнении коллективных трудовых поручений, понимать значение результатов своего труда для других.</w:t>
            </w:r>
          </w:p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бережно относиться к вещам, игрушкам, книгам.</w:t>
            </w:r>
          </w:p>
        </w:tc>
      </w:tr>
    </w:tbl>
    <w:p w:rsidR="00905E77" w:rsidRPr="0067525B" w:rsidRDefault="00905E77" w:rsidP="00905E77">
      <w:pPr>
        <w:spacing w:after="160" w:line="259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209" w:type="dxa"/>
        <w:tblLook w:val="04A0"/>
      </w:tblPr>
      <w:tblGrid>
        <w:gridCol w:w="6658"/>
        <w:gridCol w:w="2551"/>
      </w:tblGrid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КОР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способы адекватного реагирования на </w:t>
            </w: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свое имя и фамилию (эмоционально, словесно, действиями)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позитивных отношений между детьми; уметь сотрудничать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«Как тебя зовут?»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«Пузырьки»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Продолжить формировать представление о себе и о своей семье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себе и о своей семье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положительное отношение к выполнению режимных моментов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«Моя дружная семья»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Водичко-водичко</w:t>
            </w:r>
            <w:proofErr w:type="spellEnd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умой мое личико»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формировать представление о себе как о субъекте деятельности, о собственных эмоциональных состояниях, о своих потребностях, желаниях, интересах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узнавать и выделять себя на индивидуальной или групповой фотографиях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«Я жадный и я щедрый»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«Найди себя»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формировать представление о себе как о субъекте деятельности, о собственных эмоциональных состояниях, о своих потребностях, желаниях, интересах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интерес к совместной деятельности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«Я жадный и я щедрый»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формировать представление о себе как о субъекте деятельности, о собственных эмоциональных состояниях, о своих потребностях, желаниях, интересах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формировать интерес к совместной деятельности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«Я плачу, я радуюсь»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формировать представление о себе как о субъекте деятельности, о собственных эмоциональных состояниях, о своих потребностях, желаниях, интересах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формировать интерес к совместной деятельности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«Я ласковый/я грубый»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умения выделять и называть основные части тела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представление о разнообразных эмоциональных впечатлениях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Шея, голова, руки, ноги и </w:t>
            </w:r>
            <w:proofErr w:type="spell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Новые игрушки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закреплять умения выделять и называть основные части тела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определять простейшие функции организма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Покажи</w:t>
            </w:r>
            <w:proofErr w:type="gramEnd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ножки бегают, как ходят…»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показывать на своем лице и называть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Снятие мышечного напряжения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Глаза, рот, нос и </w:t>
            </w:r>
            <w:proofErr w:type="spell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учить и показывать на своем лице и называть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доброжелательного отношения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«Давайте выразим благодарность»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определять эмоциональное состояние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 реагировать на сверстника и включиться в совместные действия с ним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Эмоции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«Можно я с вами поиграю», «Хочу </w:t>
            </w: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играть с тобой»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Продолжить знакомить с именами сверстников, называть их по имени, учить узнавать на фотографии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адекватное поведение в конкретной ситуации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«Кого и как зовут?»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Садиться на стульчик, сидеть на занятии, ложиться в свою кровать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адекватное поведение в конкретной ситуации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наблюдать за действиями другого ребенка и игрой нескольких сверстников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Класть и брать вещи из своего шкафчика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круг предметно-ролевых действий, используемых детьми на занятиях и в свободной деятельности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слушать непродолжительное время мелодичную музыку, звуки природы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они нам нужны?»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«Мишка пляшет»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положительное отношение к пребыванию в условиях коллектива сверстников 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Создавать условия для формирования эмоциональной восприимчивости и адекватных способов выражения эмоций в повседневных бытовых ситуациях (пожалеть ребенка, если он упал; похвалить, если он оказал помощь другому человеку и </w:t>
            </w:r>
            <w:proofErr w:type="spell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садик»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«Пожалей мишку»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 реагировать на ритмический рисунок мелодии, ее темп и характер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Создавать условия для формирования эмоциональной восприимчивости и адекватных способов выражения эмоций в повседневных бытовых ситуациях (пожалеть ребенка, если он упал; похвалить, если он оказал помощь другому человеку и </w:t>
            </w:r>
            <w:proofErr w:type="spell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</w:tcPr>
          <w:p w:rsidR="00905E77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«Колыбельная»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«Мишка заболел»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формирования общения детей друг с другом, придавая ему эмоциональную выразительность и ситуативную отнесенность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доброжелательно здороваться, отвечать на приветствие сверстника, благодарить, тепло прощаться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«Приветствие»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выражать свои потребности и желания в речи, подкрепляя мимикой и жестами, выразительными движениями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называть имена сверстников группы и близких взрослых в ежедневном общении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«Я хочу/не хочу»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«Как тебя зовут?»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выражать свои потребности и желания в речи, подкрепляя мимикой и жестами, выразительными движениями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акреплять умение использовать предметно-орудийные действия в быту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«Я хочу/не хочу»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«Для чего это нужно»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умение эмоционально положительно общаться со сверстниками в повседневной жизни и на занятиях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выражать мимикой свои эмоции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«Я рад тебя видеть»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Зоопарк»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умение начинать и поддерживать диалог со своими сверстниками и взрослыми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эмоционально реагировать на ритмичный рисунок мелодии, ее темп и характер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«Прогулка»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«Барабанщики»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эмоционально положительно общаться со сверстниками в повседневной жизни и на занятиях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эмоциональной сферы, коммуникативных навыков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«День радостных встреч»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формирования общения детей друг с другом, придавая ему эмоциональную выразительность и ситуативную отнесенность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умение эмоционально-положительно общаться со сверстниками в повседневной жизни и на занятиях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эмоциональной сферы, коммуникативных навыков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Инсценировка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«Давай вместе построим башенку»</w:t>
            </w:r>
          </w:p>
        </w:tc>
      </w:tr>
      <w:tr w:rsidR="00905E77" w:rsidRPr="0067525B" w:rsidTr="00D05F86">
        <w:tc>
          <w:tcPr>
            <w:tcW w:w="6658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эмоционально реагировать на ритмический рисунок мелодии, ее темп и характер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Учить фиксировать свое эмоциональное состояние в словесной форме</w:t>
            </w:r>
          </w:p>
        </w:tc>
        <w:tc>
          <w:tcPr>
            <w:tcW w:w="2551" w:type="dxa"/>
          </w:tcPr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«Хлопаем в ладоши»</w:t>
            </w:r>
          </w:p>
          <w:p w:rsidR="00905E77" w:rsidRPr="0067525B" w:rsidRDefault="00905E77" w:rsidP="00D05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радостный (грустный, злой, веселый и </w:t>
            </w:r>
            <w:proofErr w:type="spellStart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 w:rsidRPr="0067525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905E77" w:rsidRPr="0067525B" w:rsidRDefault="00905E77" w:rsidP="00905E77">
      <w:pPr>
        <w:spacing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52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Показатели развития </w:t>
      </w:r>
    </w:p>
    <w:p w:rsidR="00905E77" w:rsidRDefault="00905E77" w:rsidP="00905E77">
      <w:pPr>
        <w:spacing w:line="259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7525B">
        <w:rPr>
          <w:rFonts w:ascii="Times New Roman" w:eastAsia="Calibri" w:hAnsi="Times New Roman" w:cs="Times New Roman"/>
          <w:sz w:val="28"/>
          <w:szCs w:val="28"/>
        </w:rPr>
        <w:t xml:space="preserve">Ребенок должен </w:t>
      </w:r>
      <w:r w:rsidRPr="0067525B">
        <w:rPr>
          <w:rFonts w:ascii="Times New Roman" w:eastAsia="Calibri" w:hAnsi="Times New Roman" w:cs="Times New Roman"/>
          <w:b/>
          <w:sz w:val="28"/>
          <w:szCs w:val="28"/>
        </w:rPr>
        <w:t>научиться:</w:t>
      </w:r>
    </w:p>
    <w:p w:rsidR="00905E77" w:rsidRDefault="00905E77" w:rsidP="00905E77">
      <w:pPr>
        <w:spacing w:line="259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готовность к совместным действиям со взрослым, принимать помощь взрослого;</w:t>
      </w:r>
    </w:p>
    <w:p w:rsidR="00905E77" w:rsidRDefault="00905E77" w:rsidP="00905E77">
      <w:pPr>
        <w:spacing w:line="259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реагировать на сверстников, уметь находиться рядом, не причиняя друг другу вреда и не создавая дискомфорта;</w:t>
      </w:r>
    </w:p>
    <w:p w:rsidR="00905E77" w:rsidRDefault="00905E77" w:rsidP="00905E77">
      <w:pPr>
        <w:spacing w:line="259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предметно-игровые действия с игрушками и предметами из ближайшего окружения;</w:t>
      </w:r>
    </w:p>
    <w:p w:rsidR="00905E77" w:rsidRDefault="00905E77" w:rsidP="00905E77">
      <w:pPr>
        <w:spacing w:line="259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вести себя в привычных ситуациях;</w:t>
      </w:r>
    </w:p>
    <w:p w:rsidR="00905E77" w:rsidRPr="005B2A89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сотрудничества с семьей</w:t>
      </w:r>
    </w:p>
    <w:p w:rsidR="00905E77" w:rsidRPr="005B2A89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консультаций по освоению ООП дошкольного образования и вовлечение в совместную образовательную деятельность с детьми</w:t>
      </w:r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05E77" w:rsidRPr="005B2A89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по запросу</w:t>
      </w:r>
    </w:p>
    <w:p w:rsidR="00905E77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стратегии и тактик совместной помощи ребенку с ОВЗ единые требования воспитателя, родителей; формирование у ребенка самостоятельности и ответственности, развитие творческих способностей в системе дополнительного образования и др.)</w:t>
      </w:r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05E77" w:rsidRPr="005B2A89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онлайн консультации специалистов;</w:t>
      </w:r>
    </w:p>
    <w:p w:rsidR="00905E77" w:rsidRPr="005B2A89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работе форум</w:t>
      </w:r>
      <w:bookmarkStart w:id="0" w:name="_GoBack"/>
      <w:bookmarkEnd w:id="0"/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наиболее острыми вопросами по образованию детей с ОВЗ</w:t>
      </w:r>
    </w:p>
    <w:p w:rsidR="00905E77" w:rsidRPr="005B2A89" w:rsidRDefault="00905E77" w:rsidP="00905E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-Информирование родителей о ходе образовательного процесса (индивидуальные консультации, родительские собрания, оформления наглядных стендов, организация выставок детского творчества, создание памяток, переписка по электронной почте).</w:t>
      </w:r>
    </w:p>
    <w:p w:rsidR="00905E77" w:rsidRPr="006B3BB7" w:rsidRDefault="00905E77" w:rsidP="00905E77">
      <w:pPr>
        <w:jc w:val="left"/>
        <w:rPr>
          <w:sz w:val="28"/>
          <w:szCs w:val="28"/>
        </w:rPr>
      </w:pPr>
    </w:p>
    <w:p w:rsidR="00346FCF" w:rsidRDefault="00070821"/>
    <w:sectPr w:rsidR="00346FCF" w:rsidSect="005B2A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4C7"/>
    <w:multiLevelType w:val="hybridMultilevel"/>
    <w:tmpl w:val="4E6E3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51"/>
    <w:rsid w:val="00070821"/>
    <w:rsid w:val="00553451"/>
    <w:rsid w:val="00714BBC"/>
    <w:rsid w:val="00905E77"/>
    <w:rsid w:val="00C5338E"/>
    <w:rsid w:val="00E7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7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79142</dc:creator>
  <cp:lastModifiedBy>User</cp:lastModifiedBy>
  <cp:revision>2</cp:revision>
  <dcterms:created xsi:type="dcterms:W3CDTF">2022-10-21T01:01:00Z</dcterms:created>
  <dcterms:modified xsi:type="dcterms:W3CDTF">2022-10-21T01:01:00Z</dcterms:modified>
</cp:coreProperties>
</file>