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7" w:rsidRDefault="00145A36" w:rsidP="00E273C7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656491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C7" w:rsidRDefault="00E273C7" w:rsidP="00E273C7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E273C7" w:rsidRDefault="00E273C7" w:rsidP="00E273C7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E273C7" w:rsidRDefault="00E273C7" w:rsidP="00E273C7">
      <w:pPr>
        <w:spacing w:after="0" w:line="24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E273C7" w:rsidRPr="00E273C7" w:rsidRDefault="00E273C7" w:rsidP="00145A36">
      <w:pPr>
        <w:pStyle w:val="a4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pPr w:leftFromText="180" w:rightFromText="180" w:vertAnchor="page" w:horzAnchor="margin" w:tblpX="358" w:tblpY="1517"/>
        <w:tblW w:w="14567" w:type="dxa"/>
        <w:tblLayout w:type="fixed"/>
        <w:tblLook w:val="04A0"/>
      </w:tblPr>
      <w:tblGrid>
        <w:gridCol w:w="1559"/>
        <w:gridCol w:w="1810"/>
        <w:gridCol w:w="2551"/>
        <w:gridCol w:w="8647"/>
      </w:tblGrid>
      <w:tr w:rsidR="0096691C" w:rsidRPr="009F2ED4" w:rsidTr="00867F32">
        <w:trPr>
          <w:trHeight w:val="214"/>
        </w:trPr>
        <w:tc>
          <w:tcPr>
            <w:tcW w:w="1559" w:type="dxa"/>
          </w:tcPr>
          <w:p w:rsidR="0096691C" w:rsidRPr="00665442" w:rsidRDefault="0096691C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810" w:type="dxa"/>
          </w:tcPr>
          <w:p w:rsidR="0096691C" w:rsidRPr="00A5758E" w:rsidRDefault="0096691C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5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2551" w:type="dxa"/>
          </w:tcPr>
          <w:p w:rsidR="0096691C" w:rsidRPr="009F2ED4" w:rsidRDefault="00867F32" w:rsidP="005E4D8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Лексическая тема</w:t>
            </w:r>
            <w:r w:rsidR="009669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8647" w:type="dxa"/>
          </w:tcPr>
          <w:p w:rsidR="0096691C" w:rsidRDefault="0096691C" w:rsidP="005E4D81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67F32" w:rsidRPr="009F2ED4" w:rsidTr="00EE564F">
        <w:trPr>
          <w:trHeight w:val="560"/>
        </w:trPr>
        <w:tc>
          <w:tcPr>
            <w:tcW w:w="1559" w:type="dxa"/>
          </w:tcPr>
          <w:p w:rsidR="00867F32" w:rsidRDefault="00EE564F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67F32"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10" w:type="dxa"/>
          </w:tcPr>
          <w:p w:rsidR="00867F32" w:rsidRPr="00EE564F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«Золотая осень!»</w:t>
            </w:r>
          </w:p>
        </w:tc>
        <w:tc>
          <w:tcPr>
            <w:tcW w:w="2551" w:type="dxa"/>
          </w:tcPr>
          <w:p w:rsidR="00867F32" w:rsidRDefault="00867F32" w:rsidP="003A44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8647" w:type="dxa"/>
          </w:tcPr>
          <w:p w:rsidR="00867F32" w:rsidRPr="009F2ED4" w:rsidRDefault="00EE564F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r w:rsidR="00867F32"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67F32"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="00867F32"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«Осенняя ярмарка»</w:t>
            </w:r>
          </w:p>
          <w:p w:rsidR="00867F32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7F32" w:rsidRPr="009F2ED4" w:rsidTr="00EE564F">
        <w:trPr>
          <w:trHeight w:val="2814"/>
        </w:trPr>
        <w:tc>
          <w:tcPr>
            <w:tcW w:w="1559" w:type="dxa"/>
          </w:tcPr>
          <w:p w:rsidR="00867F32" w:rsidRPr="00665442" w:rsidRDefault="00867F32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10" w:type="dxa"/>
          </w:tcPr>
          <w:p w:rsidR="00867F32" w:rsidRPr="00EE564F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«Моя Якутия»</w:t>
            </w:r>
          </w:p>
        </w:tc>
        <w:tc>
          <w:tcPr>
            <w:tcW w:w="2551" w:type="dxa"/>
          </w:tcPr>
          <w:p w:rsidR="00867F32" w:rsidRPr="00867F32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Мамин день</w:t>
            </w:r>
          </w:p>
          <w:p w:rsidR="00867F32" w:rsidRPr="00867F32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7F32" w:rsidRPr="009F2ED4" w:rsidRDefault="00867F32" w:rsidP="00FB47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67F32" w:rsidRPr="00301C0A" w:rsidRDefault="00867F32" w:rsidP="005E4D81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Конкурс чтецов </w:t>
            </w:r>
            <w:r w:rsidRPr="009F2ED4">
              <w:rPr>
                <w:rStyle w:val="2"/>
                <w:rFonts w:eastAsia="Arial Unicode MS"/>
                <w:sz w:val="24"/>
                <w:szCs w:val="24"/>
              </w:rPr>
              <w:t xml:space="preserve"> 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«Мамочка, любимая моя»</w:t>
            </w:r>
            <w:r w:rsidRPr="009F2ED4">
              <w:rPr>
                <w:rStyle w:val="2"/>
                <w:rFonts w:eastAsia="Arial Unicode MS"/>
                <w:sz w:val="24"/>
                <w:szCs w:val="24"/>
              </w:rPr>
              <w:t>» приуроченная к Году Матери и чтения</w:t>
            </w:r>
            <w:proofErr w:type="gramStart"/>
            <w:r w:rsidRPr="009F2ED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301C0A">
              <w:rPr>
                <w:rStyle w:val="2"/>
                <w:rFonts w:eastAsia="Arial Unicode MS"/>
                <w:sz w:val="24"/>
                <w:szCs w:val="24"/>
              </w:rPr>
              <w:t>.</w:t>
            </w:r>
            <w:proofErr w:type="gramEnd"/>
            <w:r w:rsidRPr="00301C0A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Конкурс проводится в целях выявления и поддержки талантливых детей и взрослых, поддержанию традиций и повышении социальной значимости материнства. </w:t>
            </w:r>
          </w:p>
          <w:p w:rsidR="00867F32" w:rsidRPr="00301C0A" w:rsidRDefault="00867F32" w:rsidP="005E4D81">
            <w:pPr>
              <w:shd w:val="clear" w:color="auto" w:fill="FFFFFF"/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01C0A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Основными задачами конкурса являются:</w:t>
            </w:r>
          </w:p>
          <w:p w:rsidR="00867F32" w:rsidRPr="00301C0A" w:rsidRDefault="00867F32" w:rsidP="005E4D81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01C0A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развивать интерес к литературным произведениям;</w:t>
            </w:r>
          </w:p>
          <w:p w:rsidR="00867F32" w:rsidRPr="00301C0A" w:rsidRDefault="00867F32" w:rsidP="005E4D81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01C0A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прививать любовь к художественному слову; </w:t>
            </w:r>
          </w:p>
          <w:p w:rsidR="00867F32" w:rsidRPr="00301C0A" w:rsidRDefault="00867F32" w:rsidP="005E4D81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01C0A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создавать условия для реализации способностей в искусстве художественного чтения;</w:t>
            </w:r>
          </w:p>
          <w:p w:rsidR="00867F32" w:rsidRPr="00301C0A" w:rsidRDefault="00867F32" w:rsidP="005E4D81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301C0A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формировать нравственно-эстетические ценности, уважение к матери.</w:t>
            </w:r>
          </w:p>
        </w:tc>
      </w:tr>
      <w:tr w:rsidR="00867F32" w:rsidRPr="009F2ED4" w:rsidTr="00EE564F">
        <w:trPr>
          <w:trHeight w:val="1395"/>
        </w:trPr>
        <w:tc>
          <w:tcPr>
            <w:tcW w:w="1559" w:type="dxa"/>
          </w:tcPr>
          <w:p w:rsidR="00867F32" w:rsidRPr="00665442" w:rsidRDefault="00867F32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10" w:type="dxa"/>
          </w:tcPr>
          <w:p w:rsidR="00867F32" w:rsidRPr="00EE564F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«Мир человека»</w:t>
            </w:r>
          </w:p>
        </w:tc>
        <w:tc>
          <w:tcPr>
            <w:tcW w:w="2551" w:type="dxa"/>
          </w:tcPr>
          <w:p w:rsidR="00867F32" w:rsidRPr="009F2ED4" w:rsidRDefault="00867F32" w:rsidP="003643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Баай</w:t>
            </w:r>
            <w:proofErr w:type="spellEnd"/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867F32" w:rsidRDefault="00EE564F" w:rsidP="005E4D8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r w:rsidR="00867F32"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67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Баай</w:t>
            </w:r>
            <w:proofErr w:type="spellEnd"/>
            <w:r w:rsidR="00867F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7F32"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Байанай</w:t>
            </w:r>
            <w:proofErr w:type="spellEnd"/>
            <w:r w:rsidR="00867F32" w:rsidRPr="0096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867F32" w:rsidRPr="00966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7F32" w:rsidRPr="00EE564F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91C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96691C">
              <w:rPr>
                <w:rStyle w:val="c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приобщать детей к культуре народов Саха. Закрепить знание об обычаях старины, о народных приметах, дать представление о хозяине леса </w:t>
            </w:r>
            <w:proofErr w:type="spellStart"/>
            <w:r w:rsidRPr="0096691C">
              <w:rPr>
                <w:rStyle w:val="c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Байанайе</w:t>
            </w:r>
            <w:proofErr w:type="spellEnd"/>
            <w:r w:rsidRPr="0096691C">
              <w:rPr>
                <w:rStyle w:val="c1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 зимовке зверей. Воспитание бережного отношения к природе, любви к животным.</w:t>
            </w:r>
          </w:p>
        </w:tc>
      </w:tr>
      <w:tr w:rsidR="00867F32" w:rsidRPr="009F2ED4" w:rsidTr="00EE564F">
        <w:trPr>
          <w:trHeight w:val="3966"/>
        </w:trPr>
        <w:tc>
          <w:tcPr>
            <w:tcW w:w="1559" w:type="dxa"/>
          </w:tcPr>
          <w:p w:rsidR="00867F32" w:rsidRPr="00665442" w:rsidRDefault="00867F32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10" w:type="dxa"/>
          </w:tcPr>
          <w:p w:rsidR="00867F32" w:rsidRPr="00EE564F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2551" w:type="dxa"/>
          </w:tcPr>
          <w:p w:rsidR="00867F32" w:rsidRPr="00867F32" w:rsidRDefault="00867F32" w:rsidP="005E4D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76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1.Волшебница зима</w:t>
            </w:r>
          </w:p>
          <w:p w:rsidR="00867F32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3.Народные игры и  забавы.</w:t>
            </w:r>
          </w:p>
          <w:p w:rsidR="00867F32" w:rsidRPr="000B7611" w:rsidRDefault="00867F32" w:rsidP="00091CB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7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67F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Новогодние чудеса.</w:t>
            </w:r>
          </w:p>
        </w:tc>
        <w:tc>
          <w:tcPr>
            <w:tcW w:w="8647" w:type="dxa"/>
          </w:tcPr>
          <w:p w:rsidR="00867F32" w:rsidRPr="00301C0A" w:rsidRDefault="00867F32" w:rsidP="005E4D81">
            <w:pPr>
              <w:ind w:left="34"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0A"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</w:t>
            </w:r>
            <w:r w:rsidRPr="00301C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Новогодние чудеса».</w:t>
            </w:r>
          </w:p>
          <w:p w:rsidR="00867F32" w:rsidRPr="00301C0A" w:rsidRDefault="00867F32" w:rsidP="005E4D81">
            <w:pPr>
              <w:pStyle w:val="c2"/>
              <w:shd w:val="clear" w:color="auto" w:fill="FFFFFF"/>
              <w:spacing w:before="0" w:beforeAutospacing="0" w:after="0" w:afterAutospacing="0"/>
              <w:ind w:left="34" w:right="-284"/>
              <w:jc w:val="both"/>
              <w:rPr>
                <w:color w:val="000000"/>
              </w:rPr>
            </w:pPr>
            <w:r w:rsidRPr="00301C0A">
              <w:rPr>
                <w:rStyle w:val="c5"/>
              </w:rPr>
              <w:t>Целью конкурса является создание условий для развития творческого потенциала педагогов, детей и их родителей в рамках культурн</w:t>
            </w:r>
            <w:proofErr w:type="gramStart"/>
            <w:r w:rsidRPr="00301C0A">
              <w:rPr>
                <w:rStyle w:val="c5"/>
              </w:rPr>
              <w:t>о-</w:t>
            </w:r>
            <w:proofErr w:type="gramEnd"/>
            <w:r w:rsidRPr="00301C0A">
              <w:rPr>
                <w:rStyle w:val="c5"/>
              </w:rPr>
              <w:t xml:space="preserve"> образовательного пространства ДОУ.</w:t>
            </w:r>
          </w:p>
          <w:p w:rsidR="00867F32" w:rsidRPr="00301C0A" w:rsidRDefault="00867F32" w:rsidP="005E4D81">
            <w:pPr>
              <w:pStyle w:val="c2"/>
              <w:shd w:val="clear" w:color="auto" w:fill="FFFFFF"/>
              <w:spacing w:before="0" w:beforeAutospacing="0" w:after="0" w:afterAutospacing="0"/>
              <w:ind w:left="34" w:right="-284"/>
              <w:jc w:val="both"/>
              <w:rPr>
                <w:color w:val="000000"/>
              </w:rPr>
            </w:pPr>
            <w:r w:rsidRPr="00301C0A">
              <w:rPr>
                <w:rStyle w:val="c5"/>
              </w:rPr>
              <w:t>1.4. Задачи конкурса</w:t>
            </w:r>
            <w:proofErr w:type="gramStart"/>
            <w:r w:rsidRPr="00301C0A">
              <w:rPr>
                <w:rStyle w:val="c5"/>
              </w:rPr>
              <w:t xml:space="preserve"> :</w:t>
            </w:r>
            <w:proofErr w:type="gramEnd"/>
          </w:p>
          <w:p w:rsidR="00867F32" w:rsidRPr="00301C0A" w:rsidRDefault="00867F32" w:rsidP="005E4D81">
            <w:pPr>
              <w:pStyle w:val="c9"/>
              <w:shd w:val="clear" w:color="auto" w:fill="FFFFFF"/>
              <w:spacing w:before="0" w:beforeAutospacing="0" w:after="0" w:afterAutospacing="0"/>
              <w:ind w:left="34" w:right="-284"/>
              <w:rPr>
                <w:color w:val="000000"/>
              </w:rPr>
            </w:pPr>
            <w:r w:rsidRPr="00301C0A">
              <w:rPr>
                <w:rStyle w:val="c5"/>
              </w:rPr>
              <w:t>а) Создание приподнятой эмоциональной атмосферы в преддверии новогоднего праздника.</w:t>
            </w:r>
            <w:r w:rsidRPr="00301C0A">
              <w:rPr>
                <w:color w:val="000000"/>
              </w:rPr>
              <w:br/>
            </w:r>
            <w:r w:rsidRPr="00301C0A">
              <w:rPr>
                <w:rStyle w:val="c5"/>
              </w:rPr>
              <w:t>б) Повышение эстетического и художественного уровня праздничного оформления детского сада.</w:t>
            </w:r>
          </w:p>
          <w:p w:rsidR="00867F32" w:rsidRDefault="00867F32" w:rsidP="005E4D81">
            <w:pPr>
              <w:pStyle w:val="c9"/>
              <w:shd w:val="clear" w:color="auto" w:fill="FFFFFF"/>
              <w:spacing w:before="0" w:beforeAutospacing="0" w:after="0" w:afterAutospacing="0"/>
              <w:ind w:left="34" w:right="-284"/>
              <w:rPr>
                <w:rStyle w:val="c5"/>
              </w:rPr>
            </w:pPr>
            <w:r w:rsidRPr="00301C0A">
              <w:rPr>
                <w:rStyle w:val="c5"/>
              </w:rPr>
              <w:t>в) Укрепление связей дошкольного учреждения с семьей.</w:t>
            </w:r>
            <w:r w:rsidRPr="00301C0A">
              <w:rPr>
                <w:color w:val="000000"/>
              </w:rPr>
              <w:br/>
            </w:r>
            <w:r w:rsidRPr="00301C0A">
              <w:rPr>
                <w:rStyle w:val="c5"/>
              </w:rPr>
              <w:t>г) Побуждение родителей к совместной творческой деятельности с детьми.</w:t>
            </w:r>
            <w:r w:rsidRPr="00301C0A">
              <w:rPr>
                <w:color w:val="000000"/>
              </w:rPr>
              <w:br/>
            </w:r>
            <w:proofErr w:type="spellStart"/>
            <w:r w:rsidRPr="00301C0A">
              <w:rPr>
                <w:rStyle w:val="c5"/>
              </w:rPr>
              <w:t>д</w:t>
            </w:r>
            <w:proofErr w:type="spellEnd"/>
            <w:r w:rsidRPr="00301C0A">
              <w:rPr>
                <w:rStyle w:val="c5"/>
              </w:rPr>
              <w:t>) Развитие творческих способностей детей.</w:t>
            </w:r>
            <w:r w:rsidRPr="00301C0A">
              <w:rPr>
                <w:color w:val="000000"/>
              </w:rPr>
              <w:br/>
            </w:r>
            <w:r w:rsidRPr="00301C0A">
              <w:rPr>
                <w:rStyle w:val="c5"/>
              </w:rPr>
              <w:t xml:space="preserve">е) Стимулирование детей к применению полученных умений и навыков конструктивной деятельности </w:t>
            </w:r>
            <w:proofErr w:type="gramStart"/>
            <w:r w:rsidRPr="00301C0A">
              <w:rPr>
                <w:rStyle w:val="c5"/>
              </w:rPr>
              <w:t xml:space="preserve">( </w:t>
            </w:r>
            <w:proofErr w:type="gramEnd"/>
            <w:r w:rsidRPr="00301C0A">
              <w:rPr>
                <w:rStyle w:val="c5"/>
              </w:rPr>
              <w:t>в соответствии с возрастными особенностями).</w:t>
            </w:r>
          </w:p>
          <w:p w:rsidR="00867F32" w:rsidRPr="00301C0A" w:rsidRDefault="00867F32" w:rsidP="005E4D81">
            <w:pPr>
              <w:pStyle w:val="c9"/>
              <w:shd w:val="clear" w:color="auto" w:fill="FFFFFF"/>
              <w:spacing w:before="0" w:beforeAutospacing="0" w:after="0" w:afterAutospacing="0"/>
              <w:ind w:left="34" w:right="-284"/>
              <w:rPr>
                <w:color w:val="000000"/>
              </w:rPr>
            </w:pPr>
          </w:p>
        </w:tc>
      </w:tr>
      <w:tr w:rsidR="00867F32" w:rsidRPr="009F2ED4" w:rsidTr="00867F32">
        <w:trPr>
          <w:trHeight w:val="1124"/>
        </w:trPr>
        <w:tc>
          <w:tcPr>
            <w:tcW w:w="1559" w:type="dxa"/>
          </w:tcPr>
          <w:p w:rsidR="00867F32" w:rsidRPr="00665442" w:rsidRDefault="00867F32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1810" w:type="dxa"/>
          </w:tcPr>
          <w:p w:rsidR="00867F32" w:rsidRPr="00EE564F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«Моя Якутия»</w:t>
            </w:r>
          </w:p>
        </w:tc>
        <w:tc>
          <w:tcPr>
            <w:tcW w:w="2551" w:type="dxa"/>
          </w:tcPr>
          <w:p w:rsidR="00867F32" w:rsidRPr="009F2ED4" w:rsidRDefault="00867F32" w:rsidP="005A2E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Танх</w:t>
            </w:r>
            <w:proofErr w:type="gramStart"/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867F32">
              <w:rPr>
                <w:b/>
                <w:sz w:val="24"/>
                <w:szCs w:val="24"/>
              </w:rPr>
              <w:t xml:space="preserve"> </w:t>
            </w:r>
            <w:r w:rsidRPr="00867F32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</w:t>
            </w:r>
            <w:r w:rsidRPr="00867F3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67F32">
              <w:rPr>
                <w:rFonts w:ascii="Times New Roman" w:hAnsi="Times New Roman" w:cs="Times New Roman"/>
                <w:b/>
                <w:sz w:val="24"/>
                <w:szCs w:val="24"/>
              </w:rPr>
              <w:t>чудеса.</w:t>
            </w:r>
          </w:p>
        </w:tc>
        <w:tc>
          <w:tcPr>
            <w:tcW w:w="8647" w:type="dxa"/>
          </w:tcPr>
          <w:p w:rsidR="00867F32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Танх</w:t>
            </w:r>
            <w:proofErr w:type="gramStart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F2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F2ED4">
              <w:rPr>
                <w:sz w:val="24"/>
                <w:szCs w:val="24"/>
              </w:rPr>
              <w:t xml:space="preserve"> </w:t>
            </w:r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рождественские</w:t>
            </w:r>
            <w:r w:rsidRPr="009F2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чудеса.</w:t>
            </w:r>
          </w:p>
          <w:p w:rsidR="00867F32" w:rsidRPr="00301C0A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C0A">
              <w:rPr>
                <w:rStyle w:val="c3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Цель:</w:t>
            </w:r>
            <w:r w:rsidRPr="00301C0A">
              <w:rPr>
                <w:rStyle w:val="c4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приобщать детей к национальным ценностям якутского народа, к его традициям в рамках детского сада с последующим использованием полученных знаний в своей деятельности.</w:t>
            </w:r>
          </w:p>
        </w:tc>
      </w:tr>
      <w:tr w:rsidR="00867F32" w:rsidRPr="009F2ED4" w:rsidTr="00EE564F">
        <w:trPr>
          <w:trHeight w:val="1687"/>
        </w:trPr>
        <w:tc>
          <w:tcPr>
            <w:tcW w:w="1559" w:type="dxa"/>
          </w:tcPr>
          <w:p w:rsidR="00867F32" w:rsidRPr="00665442" w:rsidRDefault="00867F32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0" w:type="dxa"/>
          </w:tcPr>
          <w:p w:rsidR="00867F32" w:rsidRPr="00EE564F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2551" w:type="dxa"/>
          </w:tcPr>
          <w:p w:rsidR="00867F32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7F32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Айболита.</w:t>
            </w:r>
          </w:p>
          <w:p w:rsidR="00867F32" w:rsidRPr="009F2ED4" w:rsidRDefault="00867F32" w:rsidP="00662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67F32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«</w:t>
            </w:r>
            <w:r w:rsidRPr="009F2ED4">
              <w:rPr>
                <w:rFonts w:ascii="Times New Roman" w:hAnsi="Times New Roman" w:cs="Times New Roman"/>
                <w:sz w:val="24"/>
                <w:szCs w:val="24"/>
              </w:rPr>
              <w:t>В гостях у Айболита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67F32" w:rsidRPr="00301C0A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C0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</w:t>
            </w:r>
            <w:r w:rsidRPr="00301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Воспитать у детей осознанное отношение к своему организму. Задачи: бережно и заботливо к нему относиться, формировать у детей представление о здоровом образе жизни, научить детей любить себя и свой организм, закрепить знания о полезных и вредных привычках, формировать негативное отношение к вредным привычкам, воспитывать желание </w:t>
            </w:r>
            <w:proofErr w:type="gramStart"/>
            <w:r w:rsidRPr="00301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помогать себе сохранить</w:t>
            </w:r>
            <w:proofErr w:type="gramEnd"/>
            <w:r w:rsidRPr="00301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1C0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здоровье</w:t>
            </w:r>
            <w:r w:rsidRPr="00301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прививать любовь к физическим упражнениям.</w:t>
            </w:r>
          </w:p>
        </w:tc>
      </w:tr>
      <w:tr w:rsidR="00867F32" w:rsidRPr="009F2ED4" w:rsidTr="00EE564F">
        <w:trPr>
          <w:trHeight w:val="5231"/>
        </w:trPr>
        <w:tc>
          <w:tcPr>
            <w:tcW w:w="1559" w:type="dxa"/>
          </w:tcPr>
          <w:p w:rsidR="00867F32" w:rsidRPr="00665442" w:rsidRDefault="00867F32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0" w:type="dxa"/>
          </w:tcPr>
          <w:p w:rsidR="00867F32" w:rsidRPr="00EE564F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«Весне дорогу»</w:t>
            </w:r>
          </w:p>
        </w:tc>
        <w:tc>
          <w:tcPr>
            <w:tcW w:w="2551" w:type="dxa"/>
          </w:tcPr>
          <w:p w:rsidR="00867F32" w:rsidRPr="00867F32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Фольклор мира.</w:t>
            </w:r>
          </w:p>
          <w:p w:rsidR="00867F32" w:rsidRPr="009F2ED4" w:rsidRDefault="00867F32" w:rsidP="008349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:rsidR="00867F32" w:rsidRPr="005E4D81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4D81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особенностями культуры разных народов способствовать познавательному, общекультурному,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>творческому развитию детей.</w:t>
            </w:r>
          </w:p>
          <w:p w:rsidR="00867F32" w:rsidRPr="005E4D81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8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 у детей нравственно-патриотических чувств и толерантности к людям других народов.                                                       </w:t>
            </w:r>
            <w:r w:rsidRPr="005E4D8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области «Познавательное развитие»:</w:t>
            </w:r>
          </w:p>
          <w:p w:rsidR="00867F32" w:rsidRPr="005E4D81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>- Обогащать представления детей о многообразии народов мира, формировать представление детей об обычаях и традициях народов мира;</w:t>
            </w:r>
          </w:p>
          <w:p w:rsidR="00867F32" w:rsidRPr="005E4D81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творческий потенциал детей средствами проектной деятельности;</w:t>
            </w:r>
          </w:p>
          <w:p w:rsidR="00867F32" w:rsidRPr="005E4D81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активную жизненную позицию и формировать положительное эмоциональное отношение к окружающему миру.</w:t>
            </w:r>
          </w:p>
          <w:p w:rsidR="00867F32" w:rsidRPr="005E4D81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>- Воспитывать толерантное отношение к людям разных национальностей и уважение к их культурным традициям;</w:t>
            </w:r>
          </w:p>
          <w:p w:rsidR="00867F32" w:rsidRPr="005E4D81" w:rsidRDefault="00867F32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>- Проводить работу с родителями, направленную на улучшение детско-родительских взаимоотношений, а также привлекать родителей воспитанников к толерантному воспитанию в семье.</w:t>
            </w:r>
          </w:p>
          <w:p w:rsidR="00867F32" w:rsidRPr="005E4D81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8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области «Художественно-эстетическое развитие»:</w:t>
            </w:r>
          </w:p>
          <w:p w:rsidR="00867F32" w:rsidRPr="00775F2B" w:rsidRDefault="00867F32" w:rsidP="005E4D8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4D81">
              <w:rPr>
                <w:rFonts w:ascii="Times New Roman" w:hAnsi="Times New Roman" w:cs="Times New Roman"/>
                <w:sz w:val="24"/>
                <w:szCs w:val="24"/>
              </w:rPr>
              <w:t>- Обогащать музыкальный кругозор детей песнями, танцами и играми народов мира.</w:t>
            </w:r>
          </w:p>
        </w:tc>
      </w:tr>
      <w:tr w:rsidR="00867F32" w:rsidRPr="000F28CE" w:rsidTr="00EE564F">
        <w:trPr>
          <w:trHeight w:val="542"/>
        </w:trPr>
        <w:tc>
          <w:tcPr>
            <w:tcW w:w="1559" w:type="dxa"/>
          </w:tcPr>
          <w:p w:rsidR="00867F32" w:rsidRPr="00665442" w:rsidRDefault="00867F32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0" w:type="dxa"/>
          </w:tcPr>
          <w:p w:rsidR="00867F32" w:rsidRPr="00EE564F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 Я познаю мир » </w:t>
            </w:r>
          </w:p>
        </w:tc>
        <w:tc>
          <w:tcPr>
            <w:tcW w:w="2551" w:type="dxa"/>
          </w:tcPr>
          <w:p w:rsidR="00867F32" w:rsidRPr="00867F32" w:rsidRDefault="00867F32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F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Неделя отцов</w:t>
            </w:r>
          </w:p>
        </w:tc>
        <w:tc>
          <w:tcPr>
            <w:tcW w:w="8647" w:type="dxa"/>
          </w:tcPr>
          <w:p w:rsidR="00867F32" w:rsidRPr="000F28CE" w:rsidRDefault="00867F32" w:rsidP="005E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для отцов.</w:t>
            </w:r>
            <w:r w:rsidRPr="00091796">
              <w:rPr>
                <w:sz w:val="24"/>
                <w:szCs w:val="24"/>
              </w:rPr>
              <w:t xml:space="preserve"> </w:t>
            </w:r>
            <w:r>
              <w:rPr>
                <w:color w:val="202124"/>
                <w:shd w:val="clear" w:color="auto" w:fill="FFFFFF"/>
              </w:rPr>
              <w:t>Цель:</w:t>
            </w:r>
            <w:r w:rsidRPr="0009179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повысить значимость отцовства и укрепить институт </w:t>
            </w:r>
            <w:r w:rsidRPr="000F28C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семьи,</w:t>
            </w:r>
            <w:r>
              <w:rPr>
                <w:color w:val="202124"/>
                <w:shd w:val="clear" w:color="auto" w:fill="FFFFFF"/>
              </w:rPr>
              <w:t xml:space="preserve"> </w:t>
            </w:r>
            <w:r w:rsidRPr="000F28CE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продолжать формировать отношения сотрудничества между детским садом и семьёй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.</w:t>
            </w:r>
          </w:p>
        </w:tc>
      </w:tr>
      <w:tr w:rsidR="00EE564F" w:rsidRPr="009F2ED4" w:rsidTr="00EE564F">
        <w:trPr>
          <w:trHeight w:val="44"/>
        </w:trPr>
        <w:tc>
          <w:tcPr>
            <w:tcW w:w="1559" w:type="dxa"/>
          </w:tcPr>
          <w:p w:rsidR="00EE564F" w:rsidRPr="00665442" w:rsidRDefault="00EE564F" w:rsidP="005E4D81">
            <w:pPr>
              <w:pStyle w:val="a4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4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0" w:type="dxa"/>
          </w:tcPr>
          <w:p w:rsidR="00EE564F" w:rsidRPr="00EE564F" w:rsidRDefault="00EE564F" w:rsidP="005E4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«Победный май»</w:t>
            </w:r>
          </w:p>
        </w:tc>
        <w:tc>
          <w:tcPr>
            <w:tcW w:w="2551" w:type="dxa"/>
          </w:tcPr>
          <w:p w:rsidR="00EE564F" w:rsidRPr="00EE564F" w:rsidRDefault="00EE564F" w:rsidP="00F665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Музей одного дня. </w:t>
            </w:r>
          </w:p>
        </w:tc>
        <w:tc>
          <w:tcPr>
            <w:tcW w:w="8647" w:type="dxa"/>
          </w:tcPr>
          <w:p w:rsidR="00EE564F" w:rsidRPr="009F2ED4" w:rsidRDefault="00EE564F" w:rsidP="005E4D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семейных работ «Герб моей семьи». Отчеты и диагностика.</w:t>
            </w:r>
          </w:p>
        </w:tc>
      </w:tr>
    </w:tbl>
    <w:p w:rsidR="00A5758E" w:rsidRPr="00A5758E" w:rsidRDefault="00A5758E" w:rsidP="00A5758E">
      <w:pPr>
        <w:tabs>
          <w:tab w:val="left" w:pos="2482"/>
        </w:tabs>
        <w:rPr>
          <w:rFonts w:ascii="Times New Roman" w:hAnsi="Times New Roman" w:cs="Times New Roman"/>
          <w:sz w:val="24"/>
          <w:szCs w:val="24"/>
        </w:rPr>
      </w:pPr>
    </w:p>
    <w:p w:rsidR="00A5758E" w:rsidRPr="009F2ED4" w:rsidRDefault="00A5758E" w:rsidP="00A5758E">
      <w:pPr>
        <w:rPr>
          <w:sz w:val="24"/>
          <w:szCs w:val="24"/>
        </w:rPr>
      </w:pPr>
    </w:p>
    <w:p w:rsidR="00BF5B77" w:rsidRPr="00A5758E" w:rsidRDefault="00BF5B77" w:rsidP="00A5758E">
      <w:pPr>
        <w:rPr>
          <w:sz w:val="24"/>
          <w:szCs w:val="24"/>
        </w:rPr>
      </w:pPr>
    </w:p>
    <w:sectPr w:rsidR="00BF5B77" w:rsidRPr="00A5758E" w:rsidSect="005E4D8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B70"/>
    <w:multiLevelType w:val="hybridMultilevel"/>
    <w:tmpl w:val="98E0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396A"/>
    <w:multiLevelType w:val="multilevel"/>
    <w:tmpl w:val="A80C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B4F"/>
    <w:rsid w:val="00047831"/>
    <w:rsid w:val="00091796"/>
    <w:rsid w:val="00094941"/>
    <w:rsid w:val="00096575"/>
    <w:rsid w:val="000B7611"/>
    <w:rsid w:val="000F28CE"/>
    <w:rsid w:val="00106208"/>
    <w:rsid w:val="00145A36"/>
    <w:rsid w:val="001C5D9F"/>
    <w:rsid w:val="001F2439"/>
    <w:rsid w:val="002A5856"/>
    <w:rsid w:val="00301C0A"/>
    <w:rsid w:val="00372C66"/>
    <w:rsid w:val="003A15F5"/>
    <w:rsid w:val="004113B7"/>
    <w:rsid w:val="004507E4"/>
    <w:rsid w:val="00487E8B"/>
    <w:rsid w:val="005A083D"/>
    <w:rsid w:val="005B6BE6"/>
    <w:rsid w:val="005E4D81"/>
    <w:rsid w:val="0060076F"/>
    <w:rsid w:val="00606358"/>
    <w:rsid w:val="00612B4F"/>
    <w:rsid w:val="00665442"/>
    <w:rsid w:val="006816D9"/>
    <w:rsid w:val="006E22CC"/>
    <w:rsid w:val="006F642F"/>
    <w:rsid w:val="00775F2B"/>
    <w:rsid w:val="007C0305"/>
    <w:rsid w:val="007C5BB7"/>
    <w:rsid w:val="008366B0"/>
    <w:rsid w:val="00867F32"/>
    <w:rsid w:val="00886B83"/>
    <w:rsid w:val="0096691C"/>
    <w:rsid w:val="009A42E3"/>
    <w:rsid w:val="009D5A3D"/>
    <w:rsid w:val="009F2ED4"/>
    <w:rsid w:val="00A062DD"/>
    <w:rsid w:val="00A5758E"/>
    <w:rsid w:val="00AB6C9C"/>
    <w:rsid w:val="00BD7A91"/>
    <w:rsid w:val="00BF5B77"/>
    <w:rsid w:val="00C74B2D"/>
    <w:rsid w:val="00C77B8B"/>
    <w:rsid w:val="00CC1B38"/>
    <w:rsid w:val="00CC4DAC"/>
    <w:rsid w:val="00CF1DA9"/>
    <w:rsid w:val="00D03F94"/>
    <w:rsid w:val="00D1562D"/>
    <w:rsid w:val="00E07DDC"/>
    <w:rsid w:val="00E2332E"/>
    <w:rsid w:val="00E24ECD"/>
    <w:rsid w:val="00E273C7"/>
    <w:rsid w:val="00E56BE7"/>
    <w:rsid w:val="00EC3D0E"/>
    <w:rsid w:val="00EE564F"/>
    <w:rsid w:val="00EE58C2"/>
    <w:rsid w:val="00F005D4"/>
    <w:rsid w:val="00F10885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F"/>
  </w:style>
  <w:style w:type="paragraph" w:styleId="3">
    <w:name w:val="heading 3"/>
    <w:basedOn w:val="a"/>
    <w:link w:val="30"/>
    <w:uiPriority w:val="9"/>
    <w:qFormat/>
    <w:rsid w:val="00301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12B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612B4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B6BE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c15">
    <w:name w:val="c15"/>
    <w:basedOn w:val="a0"/>
    <w:rsid w:val="0096691C"/>
  </w:style>
  <w:style w:type="character" w:customStyle="1" w:styleId="c10">
    <w:name w:val="c10"/>
    <w:basedOn w:val="a0"/>
    <w:rsid w:val="0096691C"/>
  </w:style>
  <w:style w:type="paragraph" w:styleId="a6">
    <w:name w:val="List Paragraph"/>
    <w:basedOn w:val="a"/>
    <w:uiPriority w:val="34"/>
    <w:qFormat/>
    <w:rsid w:val="00301C0A"/>
    <w:pPr>
      <w:spacing w:after="160" w:line="259" w:lineRule="auto"/>
      <w:ind w:left="720"/>
      <w:contextualSpacing/>
    </w:pPr>
  </w:style>
  <w:style w:type="paragraph" w:customStyle="1" w:styleId="c2">
    <w:name w:val="c2"/>
    <w:basedOn w:val="a"/>
    <w:rsid w:val="0030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1C0A"/>
  </w:style>
  <w:style w:type="paragraph" w:customStyle="1" w:styleId="c9">
    <w:name w:val="c9"/>
    <w:basedOn w:val="a"/>
    <w:rsid w:val="0030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1C0A"/>
  </w:style>
  <w:style w:type="character" w:customStyle="1" w:styleId="c4">
    <w:name w:val="c4"/>
    <w:basedOn w:val="a0"/>
    <w:rsid w:val="00301C0A"/>
  </w:style>
  <w:style w:type="character" w:customStyle="1" w:styleId="link">
    <w:name w:val="link"/>
    <w:basedOn w:val="a0"/>
    <w:rsid w:val="00301C0A"/>
  </w:style>
  <w:style w:type="character" w:customStyle="1" w:styleId="path-item">
    <w:name w:val="path-item"/>
    <w:basedOn w:val="a0"/>
    <w:rsid w:val="00301C0A"/>
  </w:style>
  <w:style w:type="character" w:customStyle="1" w:styleId="fact-title">
    <w:name w:val="fact-title"/>
    <w:basedOn w:val="a0"/>
    <w:rsid w:val="00301C0A"/>
  </w:style>
  <w:style w:type="character" w:customStyle="1" w:styleId="30">
    <w:name w:val="Заголовок 3 Знак"/>
    <w:basedOn w:val="a0"/>
    <w:link w:val="3"/>
    <w:uiPriority w:val="9"/>
    <w:rsid w:val="00301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301C0A"/>
    <w:rPr>
      <w:b/>
      <w:bCs/>
    </w:rPr>
  </w:style>
  <w:style w:type="character" w:styleId="a8">
    <w:name w:val="Hyperlink"/>
    <w:basedOn w:val="a0"/>
    <w:uiPriority w:val="99"/>
    <w:semiHidden/>
    <w:unhideWhenUsed/>
    <w:rsid w:val="000F28C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3882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0697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79109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017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0008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6322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6297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8367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913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5121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78716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0808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6928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01090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340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925661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2022-10-20T03:10:00Z</cp:lastPrinted>
  <dcterms:created xsi:type="dcterms:W3CDTF">2022-10-10T03:41:00Z</dcterms:created>
  <dcterms:modified xsi:type="dcterms:W3CDTF">2022-10-20T07:18:00Z</dcterms:modified>
</cp:coreProperties>
</file>