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0" w:rsidRDefault="005D64A0">
      <w:pPr>
        <w:pStyle w:val="a3"/>
        <w:rPr>
          <w:sz w:val="20"/>
        </w:rPr>
      </w:pPr>
    </w:p>
    <w:p w:rsidR="005D64A0" w:rsidRDefault="00E870C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65850" cy="868554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68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A0" w:rsidRDefault="005D64A0">
      <w:pPr>
        <w:pStyle w:val="a3"/>
        <w:rPr>
          <w:sz w:val="20"/>
        </w:rPr>
      </w:pPr>
    </w:p>
    <w:p w:rsidR="005D64A0" w:rsidRDefault="005D64A0">
      <w:pPr>
        <w:pStyle w:val="a3"/>
        <w:rPr>
          <w:sz w:val="20"/>
        </w:rPr>
      </w:pPr>
    </w:p>
    <w:p w:rsidR="005D64A0" w:rsidRDefault="005D64A0">
      <w:pPr>
        <w:pStyle w:val="a3"/>
        <w:rPr>
          <w:sz w:val="20"/>
        </w:rPr>
      </w:pPr>
    </w:p>
    <w:p w:rsidR="005D64A0" w:rsidRDefault="005D64A0">
      <w:pPr>
        <w:pStyle w:val="a3"/>
        <w:rPr>
          <w:sz w:val="20"/>
        </w:rPr>
      </w:pPr>
    </w:p>
    <w:p w:rsidR="005D64A0" w:rsidRDefault="005D64A0">
      <w:pPr>
        <w:pStyle w:val="a3"/>
        <w:rPr>
          <w:sz w:val="20"/>
        </w:rPr>
      </w:pPr>
    </w:p>
    <w:p w:rsidR="00DA3838" w:rsidRDefault="00DA3838" w:rsidP="00E870C6">
      <w:pPr>
        <w:rPr>
          <w:b/>
          <w:bCs/>
          <w:sz w:val="24"/>
          <w:szCs w:val="24"/>
          <w:lang w:eastAsia="ru-RU"/>
        </w:rPr>
      </w:pPr>
    </w:p>
    <w:p w:rsidR="005D64A0" w:rsidRDefault="005D64A0" w:rsidP="00DA3838">
      <w:pPr>
        <w:pStyle w:val="a4"/>
        <w:spacing w:before="86"/>
        <w:ind w:firstLine="837"/>
        <w:sectPr w:rsidR="005D64A0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5D64A0" w:rsidRDefault="009005F4">
      <w:pPr>
        <w:pStyle w:val="1"/>
        <w:spacing w:before="170"/>
        <w:ind w:left="3378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D64A0" w:rsidRDefault="005D64A0">
      <w:pPr>
        <w:pStyle w:val="a3"/>
        <w:spacing w:before="6"/>
        <w:rPr>
          <w:b/>
          <w:sz w:val="27"/>
        </w:rPr>
      </w:pPr>
    </w:p>
    <w:p w:rsidR="005D64A0" w:rsidRDefault="009005F4">
      <w:pPr>
        <w:pStyle w:val="a3"/>
        <w:ind w:left="241" w:right="103" w:firstLine="349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3C2D">
        <w:t>2021-2022</w:t>
      </w:r>
      <w:r>
        <w:t xml:space="preserve">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 дошкольном образовательном учреждении Детский сад «Кэскил»</w:t>
      </w:r>
      <w:r>
        <w:rPr>
          <w:spacing w:val="-6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Хампа</w:t>
      </w:r>
      <w:r>
        <w:rPr>
          <w:spacing w:val="-1"/>
        </w:rPr>
        <w:t xml:space="preserve"> </w:t>
      </w:r>
      <w:r>
        <w:t>Вилюйского улуса Республики</w:t>
      </w:r>
      <w:r>
        <w:rPr>
          <w:spacing w:val="1"/>
        </w:rPr>
        <w:t xml:space="preserve"> </w:t>
      </w:r>
      <w:r>
        <w:t>Саха (Якутия).</w:t>
      </w:r>
    </w:p>
    <w:p w:rsidR="005D64A0" w:rsidRDefault="009005F4">
      <w:pPr>
        <w:pStyle w:val="a3"/>
        <w:spacing w:before="1"/>
        <w:ind w:left="241" w:right="107" w:firstLine="20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3"/>
        </w:rPr>
        <w:t xml:space="preserve"> </w:t>
      </w:r>
      <w:r>
        <w:t>документами:</w:t>
      </w:r>
    </w:p>
    <w:p w:rsidR="005D64A0" w:rsidRDefault="009005F4">
      <w:pPr>
        <w:pStyle w:val="a5"/>
        <w:numPr>
          <w:ilvl w:val="0"/>
          <w:numId w:val="2"/>
        </w:numPr>
        <w:tabs>
          <w:tab w:val="left" w:pos="962"/>
        </w:tabs>
        <w:spacing w:line="240" w:lineRule="auto"/>
        <w:ind w:right="105"/>
        <w:jc w:val="both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 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 9)</w:t>
      </w:r>
    </w:p>
    <w:p w:rsidR="005D64A0" w:rsidRDefault="009005F4">
      <w:pPr>
        <w:pStyle w:val="a5"/>
        <w:numPr>
          <w:ilvl w:val="0"/>
          <w:numId w:val="2"/>
        </w:numPr>
        <w:tabs>
          <w:tab w:val="left" w:pos="962"/>
        </w:tabs>
        <w:spacing w:line="240" w:lineRule="auto"/>
        <w:ind w:right="104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.4.3648-20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 содержанию и организации режима работы 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организациях»;</w:t>
      </w:r>
    </w:p>
    <w:p w:rsidR="005D64A0" w:rsidRDefault="009005F4">
      <w:pPr>
        <w:pStyle w:val="a5"/>
        <w:numPr>
          <w:ilvl w:val="0"/>
          <w:numId w:val="2"/>
        </w:numPr>
        <w:tabs>
          <w:tab w:val="left" w:pos="962"/>
        </w:tabs>
        <w:spacing w:line="240" w:lineRule="auto"/>
        <w:ind w:right="103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от 17 октября 2013 г. N</w:t>
      </w:r>
      <w:r>
        <w:rPr>
          <w:spacing w:val="1"/>
          <w:sz w:val="28"/>
        </w:rPr>
        <w:t xml:space="preserve"> </w:t>
      </w:r>
      <w:r>
        <w:rPr>
          <w:sz w:val="28"/>
        </w:rPr>
        <w:t>1155);</w:t>
      </w:r>
    </w:p>
    <w:p w:rsidR="005D64A0" w:rsidRDefault="009005F4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spacing w:line="341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5D64A0" w:rsidRDefault="009005F4">
      <w:pPr>
        <w:pStyle w:val="a3"/>
        <w:ind w:left="241" w:right="102" w:firstLine="34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возрастные</w:t>
      </w:r>
      <w:r>
        <w:rPr>
          <w:spacing w:val="-67"/>
        </w:rPr>
        <w:t xml:space="preserve"> </w:t>
      </w:r>
      <w:r>
        <w:t>психофизические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отвечает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6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их жизни и здоровья. Содержание календарного</w:t>
      </w:r>
      <w:r>
        <w:rPr>
          <w:spacing w:val="70"/>
        </w:rPr>
        <w:t xml:space="preserve"> </w:t>
      </w:r>
      <w:r>
        <w:t>учебного графика включает</w:t>
      </w:r>
      <w:r>
        <w:rPr>
          <w:spacing w:val="1"/>
        </w:rPr>
        <w:t xml:space="preserve"> </w:t>
      </w:r>
      <w:r>
        <w:t>в себя следующие</w:t>
      </w:r>
      <w:r>
        <w:rPr>
          <w:spacing w:val="-1"/>
        </w:rPr>
        <w:t xml:space="preserve"> </w:t>
      </w:r>
      <w:r>
        <w:t>сведения: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ind w:hanging="165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ind w:hanging="165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ind w:hanging="165"/>
        <w:rPr>
          <w:sz w:val="28"/>
        </w:rPr>
      </w:pPr>
      <w:r>
        <w:rPr>
          <w:sz w:val="28"/>
        </w:rPr>
        <w:t>количество недель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году;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ind w:hanging="165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каникул,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и окончание;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spacing w:line="240" w:lineRule="auto"/>
        <w:ind w:hanging="165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мониторинга;</w:t>
      </w:r>
    </w:p>
    <w:p w:rsidR="005D64A0" w:rsidRDefault="009005F4">
      <w:pPr>
        <w:pStyle w:val="a5"/>
        <w:numPr>
          <w:ilvl w:val="0"/>
          <w:numId w:val="1"/>
        </w:numPr>
        <w:tabs>
          <w:tab w:val="left" w:pos="406"/>
        </w:tabs>
        <w:ind w:hanging="165"/>
        <w:rPr>
          <w:sz w:val="28"/>
        </w:rPr>
      </w:pPr>
      <w:r>
        <w:rPr>
          <w:sz w:val="28"/>
        </w:rPr>
        <w:t>праздничные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дни;</w:t>
      </w:r>
    </w:p>
    <w:p w:rsidR="005D64A0" w:rsidRDefault="009005F4">
      <w:pPr>
        <w:pStyle w:val="a3"/>
        <w:spacing w:line="322" w:lineRule="exact"/>
        <w:ind w:left="241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мероприятия, проводимые</w:t>
      </w:r>
      <w:r>
        <w:rPr>
          <w:spacing w:val="-4"/>
        </w:rPr>
        <w:t xml:space="preserve"> </w:t>
      </w:r>
      <w:r>
        <w:t>в летний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период.</w:t>
      </w:r>
    </w:p>
    <w:p w:rsidR="005D64A0" w:rsidRDefault="009005F4">
      <w:pPr>
        <w:pStyle w:val="a3"/>
        <w:ind w:left="241" w:right="104" w:firstLine="278"/>
        <w:jc w:val="both"/>
      </w:pPr>
      <w:r>
        <w:t>Режим работы ДОУ: 10,5 часов (с 8.00 – 18.30),</w:t>
      </w:r>
      <w:r>
        <w:rPr>
          <w:spacing w:val="70"/>
        </w:rPr>
        <w:t xml:space="preserve"> </w:t>
      </w:r>
      <w:r>
        <w:t>рабочая неделя состоит из</w:t>
      </w:r>
      <w:r>
        <w:rPr>
          <w:spacing w:val="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дней,</w:t>
      </w:r>
      <w:r>
        <w:rPr>
          <w:spacing w:val="-13"/>
        </w:rPr>
        <w:t xml:space="preserve"> </w:t>
      </w:r>
      <w:r>
        <w:t>суббота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воскресение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выходные</w:t>
      </w:r>
      <w:r>
        <w:rPr>
          <w:spacing w:val="-10"/>
        </w:rPr>
        <w:t xml:space="preserve"> </w:t>
      </w:r>
      <w:r>
        <w:t>дни.</w:t>
      </w:r>
      <w:r>
        <w:rPr>
          <w:spacing w:val="-13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статье</w:t>
      </w:r>
      <w:r>
        <w:rPr>
          <w:spacing w:val="-12"/>
        </w:rPr>
        <w:t xml:space="preserve"> </w:t>
      </w:r>
      <w:r>
        <w:t>112</w:t>
      </w:r>
      <w:r>
        <w:rPr>
          <w:spacing w:val="-10"/>
        </w:rPr>
        <w:t xml:space="preserve"> </w:t>
      </w:r>
      <w:r>
        <w:t>Трудового</w:t>
      </w:r>
      <w:r>
        <w:rPr>
          <w:spacing w:val="-68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Постановления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переносе</w:t>
      </w:r>
      <w:r>
        <w:rPr>
          <w:spacing w:val="-11"/>
        </w:rPr>
        <w:t xml:space="preserve"> </w:t>
      </w:r>
      <w:r>
        <w:t>выходных</w:t>
      </w:r>
      <w:r>
        <w:rPr>
          <w:spacing w:val="-68"/>
        </w:rPr>
        <w:t xml:space="preserve"> </w:t>
      </w:r>
      <w:r>
        <w:t>дней Правительства РФ от 24.09.2015 г. № 1017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учтены</w:t>
      </w:r>
      <w:r>
        <w:rPr>
          <w:spacing w:val="2"/>
        </w:rPr>
        <w:t xml:space="preserve"> </w:t>
      </w:r>
      <w:r>
        <w:t>нерабочие (выходные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праздничные) дни.</w:t>
      </w:r>
    </w:p>
    <w:p w:rsidR="005D64A0" w:rsidRDefault="009005F4">
      <w:pPr>
        <w:pStyle w:val="a3"/>
        <w:ind w:left="241" w:right="108" w:firstLine="278"/>
        <w:jc w:val="both"/>
      </w:pPr>
      <w:r>
        <w:t>Продолжительность учебного года составляет 36 недель (1 и 2 полугодия)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каникулярного времени.</w:t>
      </w:r>
    </w:p>
    <w:p w:rsidR="005D64A0" w:rsidRDefault="009005F4">
      <w:pPr>
        <w:pStyle w:val="a3"/>
        <w:ind w:left="241" w:right="103" w:firstLine="27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целевые</w:t>
      </w:r>
      <w:proofErr w:type="gramEnd"/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-67"/>
        </w:rPr>
        <w:t xml:space="preserve"> </w:t>
      </w:r>
      <w:r>
        <w:t>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71"/>
        </w:rPr>
        <w:t xml:space="preserve"> </w:t>
      </w:r>
      <w:r>
        <w:t xml:space="preserve">достижениями  </w:t>
      </w:r>
      <w:r>
        <w:rPr>
          <w:spacing w:val="1"/>
        </w:rPr>
        <w:t xml:space="preserve"> </w:t>
      </w:r>
      <w:r>
        <w:t xml:space="preserve">детей.  </w:t>
      </w:r>
      <w:r>
        <w:rPr>
          <w:spacing w:val="1"/>
        </w:rPr>
        <w:t xml:space="preserve"> </w:t>
      </w:r>
      <w:r>
        <w:t xml:space="preserve">Однако  </w:t>
      </w:r>
      <w:r>
        <w:rPr>
          <w:spacing w:val="1"/>
        </w:rPr>
        <w:t xml:space="preserve"> </w:t>
      </w:r>
      <w:r>
        <w:t xml:space="preserve">педагоги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 выстраивают индивидуальную траекторию развития каждого ребенка.</w:t>
      </w:r>
      <w:r>
        <w:rPr>
          <w:spacing w:val="-6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2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проводится</w:t>
      </w:r>
      <w:r>
        <w:rPr>
          <w:spacing w:val="27"/>
        </w:rPr>
        <w:t xml:space="preserve"> </w:t>
      </w:r>
      <w:r>
        <w:t>педагогическая</w:t>
      </w:r>
    </w:p>
    <w:p w:rsidR="005D64A0" w:rsidRDefault="005D64A0">
      <w:pPr>
        <w:jc w:val="both"/>
        <w:sectPr w:rsidR="005D64A0">
          <w:pgSz w:w="11910" w:h="16840"/>
          <w:pgMar w:top="1580" w:right="740" w:bottom="280" w:left="1460" w:header="720" w:footer="720" w:gutter="0"/>
          <w:cols w:space="720"/>
        </w:sectPr>
      </w:pPr>
    </w:p>
    <w:p w:rsidR="005D64A0" w:rsidRDefault="009005F4">
      <w:pPr>
        <w:pStyle w:val="a3"/>
        <w:spacing w:before="67"/>
        <w:ind w:left="241" w:right="104"/>
        <w:jc w:val="both"/>
      </w:pPr>
      <w:r>
        <w:lastRenderedPageBreak/>
        <w:t>диагностика (оценка индивидуального развития дошкольников, связанная с</w:t>
      </w:r>
      <w:r>
        <w:rPr>
          <w:spacing w:val="1"/>
        </w:rPr>
        <w:t xml:space="preserve"> </w:t>
      </w:r>
      <w:r>
        <w:t>оценкой эффективности педагогических действий и лежащая в основе его</w:t>
      </w:r>
      <w:r>
        <w:rPr>
          <w:spacing w:val="1"/>
        </w:rPr>
        <w:t xml:space="preserve"> </w:t>
      </w:r>
      <w:r>
        <w:t>дальнейшего планирования) в начале и конце учебного года. Педагогический</w:t>
      </w:r>
      <w:r>
        <w:rPr>
          <w:spacing w:val="1"/>
        </w:rPr>
        <w:t xml:space="preserve"> </w:t>
      </w:r>
      <w:r>
        <w:t>мониторинг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и специально организованной</w:t>
      </w:r>
      <w:r>
        <w:rPr>
          <w:spacing w:val="-3"/>
        </w:rPr>
        <w:t xml:space="preserve"> </w:t>
      </w:r>
      <w:r>
        <w:t>деятельности</w:t>
      </w:r>
    </w:p>
    <w:p w:rsidR="005D64A0" w:rsidRDefault="009005F4">
      <w:pPr>
        <w:pStyle w:val="a3"/>
        <w:spacing w:before="1"/>
        <w:ind w:left="241" w:right="105" w:firstLine="278"/>
        <w:jc w:val="both"/>
      </w:pP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 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5D64A0" w:rsidRDefault="009005F4">
      <w:pPr>
        <w:pStyle w:val="a3"/>
        <w:spacing w:before="1"/>
        <w:ind w:left="241" w:right="104" w:firstLine="278"/>
        <w:jc w:val="both"/>
      </w:pPr>
      <w:r>
        <w:t>Организация каникулярного отдыха в детском саду имеет свою 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каникулярного отдыха</w:t>
      </w:r>
      <w:r>
        <w:rPr>
          <w:spacing w:val="-1"/>
        </w:rPr>
        <w:t xml:space="preserve"> </w:t>
      </w:r>
      <w:r>
        <w:t>тщательно продумывается.</w:t>
      </w:r>
    </w:p>
    <w:p w:rsidR="005D64A0" w:rsidRDefault="009005F4">
      <w:pPr>
        <w:pStyle w:val="a3"/>
        <w:ind w:left="241" w:right="107" w:firstLine="278"/>
        <w:jc w:val="both"/>
      </w:pPr>
      <w:r>
        <w:t>Воспитательно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летний</w:t>
      </w:r>
      <w:r>
        <w:rPr>
          <w:spacing w:val="-7"/>
        </w:rPr>
        <w:t xml:space="preserve"> </w:t>
      </w:r>
      <w:r>
        <w:t>оздоровительный</w:t>
      </w:r>
      <w:r>
        <w:rPr>
          <w:spacing w:val="-6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планируется в соответствии Планом работы на летний период,</w:t>
      </w:r>
      <w:r>
        <w:rPr>
          <w:spacing w:val="1"/>
        </w:rPr>
        <w:t xml:space="preserve"> </w:t>
      </w:r>
      <w:r>
        <w:t>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3"/>
        </w:rPr>
        <w:t xml:space="preserve"> </w:t>
      </w:r>
      <w:r>
        <w:t>условий.</w:t>
      </w:r>
    </w:p>
    <w:p w:rsidR="005D64A0" w:rsidRDefault="009005F4">
      <w:pPr>
        <w:pStyle w:val="a3"/>
        <w:ind w:left="241" w:right="103" w:firstLine="278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ежегодно,</w:t>
      </w:r>
      <w:r>
        <w:rPr>
          <w:spacing w:val="-67"/>
        </w:rPr>
        <w:t xml:space="preserve"> </w:t>
      </w:r>
      <w:r>
        <w:t>принимается на Педагогическом совете, утверждается приказом заведующего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 утверждаются приказом заведующего образовательного учреждения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доводятся до 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5D64A0" w:rsidRDefault="009005F4">
      <w:pPr>
        <w:pStyle w:val="a3"/>
        <w:spacing w:line="242" w:lineRule="auto"/>
        <w:ind w:left="241" w:right="106" w:firstLine="207"/>
        <w:jc w:val="both"/>
      </w:pPr>
      <w:r>
        <w:t>В летний период организуются подвижные и спортивные игры, праздники,</w:t>
      </w:r>
      <w:r>
        <w:rPr>
          <w:spacing w:val="1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и т.д. (по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работы).</w:t>
      </w:r>
    </w:p>
    <w:p w:rsidR="005D64A0" w:rsidRDefault="005D64A0">
      <w:pPr>
        <w:pStyle w:val="a3"/>
        <w:spacing w:before="9"/>
        <w:rPr>
          <w:sz w:val="27"/>
        </w:rPr>
      </w:pPr>
    </w:p>
    <w:p w:rsidR="005D64A0" w:rsidRDefault="009005F4">
      <w:pPr>
        <w:pStyle w:val="1"/>
        <w:spacing w:after="2"/>
        <w:jc w:val="both"/>
      </w:pPr>
      <w:r>
        <w:t>Организация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06"/>
        <w:gridCol w:w="964"/>
        <w:gridCol w:w="2085"/>
        <w:gridCol w:w="2500"/>
      </w:tblGrid>
      <w:tr w:rsidR="005D64A0">
        <w:trPr>
          <w:trHeight w:val="321"/>
        </w:trPr>
        <w:tc>
          <w:tcPr>
            <w:tcW w:w="8997" w:type="dxa"/>
            <w:gridSpan w:val="5"/>
          </w:tcPr>
          <w:p w:rsidR="005D64A0" w:rsidRDefault="009005F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 w:rsidR="005D64A0">
        <w:trPr>
          <w:trHeight w:val="645"/>
        </w:trPr>
        <w:tc>
          <w:tcPr>
            <w:tcW w:w="4412" w:type="dxa"/>
            <w:gridSpan w:val="3"/>
          </w:tcPr>
          <w:p w:rsidR="005D64A0" w:rsidRDefault="00900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5D64A0" w:rsidRDefault="009005F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4585" w:type="dxa"/>
            <w:gridSpan w:val="2"/>
          </w:tcPr>
          <w:p w:rsidR="005D64A0" w:rsidRDefault="009005F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понедельника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пятницу)</w:t>
            </w:r>
          </w:p>
        </w:tc>
      </w:tr>
      <w:tr w:rsidR="005D64A0">
        <w:trPr>
          <w:trHeight w:val="642"/>
        </w:trPr>
        <w:tc>
          <w:tcPr>
            <w:tcW w:w="4412" w:type="dxa"/>
            <w:gridSpan w:val="3"/>
          </w:tcPr>
          <w:p w:rsidR="005D64A0" w:rsidRDefault="00900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585" w:type="dxa"/>
            <w:gridSpan w:val="2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10,5 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18.30</w:t>
            </w:r>
          </w:p>
          <w:p w:rsidR="005D64A0" w:rsidRDefault="009005F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часов)</w:t>
            </w:r>
          </w:p>
        </w:tc>
      </w:tr>
      <w:tr w:rsidR="005D64A0">
        <w:trPr>
          <w:trHeight w:val="645"/>
        </w:trPr>
        <w:tc>
          <w:tcPr>
            <w:tcW w:w="4412" w:type="dxa"/>
            <w:gridSpan w:val="3"/>
          </w:tcPr>
          <w:p w:rsidR="005D64A0" w:rsidRDefault="00900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4585" w:type="dxa"/>
            <w:gridSpan w:val="2"/>
          </w:tcPr>
          <w:p w:rsidR="005D64A0" w:rsidRDefault="009005F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Суббота,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воскресенье и</w:t>
            </w:r>
          </w:p>
          <w:p w:rsidR="005D64A0" w:rsidRDefault="009005F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</w:tr>
      <w:tr w:rsidR="005D64A0">
        <w:trPr>
          <w:trHeight w:val="374"/>
        </w:trPr>
        <w:tc>
          <w:tcPr>
            <w:tcW w:w="8997" w:type="dxa"/>
            <w:gridSpan w:val="5"/>
          </w:tcPr>
          <w:p w:rsidR="005D64A0" w:rsidRDefault="009005F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5D64A0">
        <w:trPr>
          <w:trHeight w:val="645"/>
        </w:trPr>
        <w:tc>
          <w:tcPr>
            <w:tcW w:w="3448" w:type="dxa"/>
            <w:gridSpan w:val="2"/>
          </w:tcPr>
          <w:p w:rsidR="005D64A0" w:rsidRDefault="00900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3049" w:type="dxa"/>
            <w:gridSpan w:val="2"/>
          </w:tcPr>
          <w:p w:rsidR="005D64A0" w:rsidRDefault="009005F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B13C2D">
              <w:rPr>
                <w:sz w:val="28"/>
              </w:rPr>
              <w:t>01.09.2021</w:t>
            </w:r>
            <w:r>
              <w:rPr>
                <w:sz w:val="28"/>
              </w:rPr>
              <w:t xml:space="preserve"> г. по</w:t>
            </w:r>
          </w:p>
          <w:p w:rsidR="005D64A0" w:rsidRDefault="00B13C2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31.05.2022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36 недель</w:t>
            </w:r>
          </w:p>
        </w:tc>
      </w:tr>
      <w:tr w:rsidR="005D64A0">
        <w:trPr>
          <w:trHeight w:val="642"/>
        </w:trPr>
        <w:tc>
          <w:tcPr>
            <w:tcW w:w="3448" w:type="dxa"/>
            <w:gridSpan w:val="2"/>
          </w:tcPr>
          <w:p w:rsidR="005D64A0" w:rsidRDefault="00900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049" w:type="dxa"/>
            <w:gridSpan w:val="2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 w:rsidR="00B13C2D">
              <w:rPr>
                <w:sz w:val="28"/>
              </w:rPr>
              <w:t>01.09.2021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D64A0" w:rsidRDefault="00B13C2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31.12.2022</w:t>
            </w:r>
            <w:r w:rsidR="009005F4">
              <w:rPr>
                <w:spacing w:val="-1"/>
                <w:sz w:val="28"/>
              </w:rPr>
              <w:t xml:space="preserve"> 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16 недель</w:t>
            </w:r>
          </w:p>
        </w:tc>
      </w:tr>
      <w:tr w:rsidR="005D64A0">
        <w:trPr>
          <w:trHeight w:val="645"/>
        </w:trPr>
        <w:tc>
          <w:tcPr>
            <w:tcW w:w="3448" w:type="dxa"/>
            <w:gridSpan w:val="2"/>
          </w:tcPr>
          <w:p w:rsidR="005D64A0" w:rsidRDefault="00900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049" w:type="dxa"/>
            <w:gridSpan w:val="2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 w:rsidR="00B13C2D">
              <w:rPr>
                <w:sz w:val="28"/>
              </w:rPr>
              <w:t>09.01.2021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D64A0" w:rsidRDefault="00B13C2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31.05.2022</w:t>
            </w:r>
            <w:r w:rsidR="009005F4">
              <w:rPr>
                <w:spacing w:val="-1"/>
                <w:sz w:val="28"/>
              </w:rPr>
              <w:t xml:space="preserve"> 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 недель</w:t>
            </w:r>
          </w:p>
        </w:tc>
      </w:tr>
      <w:tr w:rsidR="005D64A0">
        <w:trPr>
          <w:trHeight w:val="321"/>
        </w:trPr>
        <w:tc>
          <w:tcPr>
            <w:tcW w:w="8997" w:type="dxa"/>
            <w:gridSpan w:val="5"/>
          </w:tcPr>
          <w:p w:rsidR="005D64A0" w:rsidRDefault="009005F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b/>
                <w:sz w:val="28"/>
              </w:rPr>
              <w:t>. Мероприятия,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5D64A0">
        <w:trPr>
          <w:trHeight w:val="966"/>
        </w:trPr>
        <w:tc>
          <w:tcPr>
            <w:tcW w:w="8997" w:type="dxa"/>
            <w:gridSpan w:val="5"/>
          </w:tcPr>
          <w:p w:rsidR="005D64A0" w:rsidRDefault="009005F4">
            <w:pPr>
              <w:pStyle w:val="TableParagraph"/>
              <w:spacing w:line="240" w:lineRule="auto"/>
              <w:ind w:left="107" w:right="440"/>
              <w:rPr>
                <w:sz w:val="28"/>
              </w:rPr>
            </w:pPr>
            <w:r>
              <w:rPr>
                <w:sz w:val="28"/>
              </w:rPr>
              <w:t>3.1. Оценка индивидуального развития дошкольников, связанная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 действий и лежащая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5D64A0" w:rsidRDefault="009005F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дальнейшего планирования</w:t>
            </w:r>
          </w:p>
        </w:tc>
      </w:tr>
      <w:tr w:rsidR="005D64A0">
        <w:trPr>
          <w:trHeight w:val="321"/>
        </w:trPr>
        <w:tc>
          <w:tcPr>
            <w:tcW w:w="2942" w:type="dxa"/>
          </w:tcPr>
          <w:p w:rsidR="005D64A0" w:rsidRDefault="009005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555" w:type="dxa"/>
            <w:gridSpan w:val="3"/>
          </w:tcPr>
          <w:p w:rsidR="005D64A0" w:rsidRDefault="009005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Количество дней</w:t>
            </w:r>
          </w:p>
        </w:tc>
      </w:tr>
      <w:tr w:rsidR="005D64A0">
        <w:trPr>
          <w:trHeight w:val="330"/>
        </w:trPr>
        <w:tc>
          <w:tcPr>
            <w:tcW w:w="2942" w:type="dxa"/>
            <w:vMerge w:val="restart"/>
          </w:tcPr>
          <w:p w:rsidR="005D64A0" w:rsidRDefault="009005F4">
            <w:pPr>
              <w:pStyle w:val="TableParagraph"/>
              <w:spacing w:line="240" w:lineRule="auto"/>
              <w:ind w:left="107" w:right="843" w:firstLine="70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3555" w:type="dxa"/>
            <w:gridSpan w:val="3"/>
          </w:tcPr>
          <w:p w:rsidR="005D64A0" w:rsidRDefault="009005F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 w:rsidR="00B13C2D">
              <w:rPr>
                <w:sz w:val="28"/>
              </w:rPr>
              <w:t>07.09.2021</w:t>
            </w:r>
            <w:r>
              <w:rPr>
                <w:sz w:val="28"/>
              </w:rPr>
              <w:t xml:space="preserve">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16.09.2021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5D64A0">
        <w:trPr>
          <w:trHeight w:val="321"/>
        </w:trPr>
        <w:tc>
          <w:tcPr>
            <w:tcW w:w="2942" w:type="dxa"/>
            <w:vMerge/>
            <w:tcBorders>
              <w:top w:val="nil"/>
            </w:tcBorders>
          </w:tcPr>
          <w:p w:rsidR="005D64A0" w:rsidRDefault="005D64A0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gridSpan w:val="3"/>
          </w:tcPr>
          <w:p w:rsidR="005D64A0" w:rsidRDefault="009005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 w:rsidR="00B13C2D">
              <w:rPr>
                <w:sz w:val="28"/>
              </w:rPr>
              <w:t>15.05.2022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 w:rsidR="00B13C2D">
              <w:rPr>
                <w:sz w:val="28"/>
              </w:rPr>
              <w:t>26.05.2022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</w:tbl>
    <w:p w:rsidR="005D64A0" w:rsidRDefault="005D64A0">
      <w:pPr>
        <w:rPr>
          <w:sz w:val="28"/>
        </w:rPr>
        <w:sectPr w:rsidR="005D64A0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3556"/>
        <w:gridCol w:w="2500"/>
      </w:tblGrid>
      <w:tr w:rsidR="005D64A0">
        <w:trPr>
          <w:trHeight w:val="323"/>
        </w:trPr>
        <w:tc>
          <w:tcPr>
            <w:tcW w:w="8998" w:type="dxa"/>
            <w:gridSpan w:val="3"/>
          </w:tcPr>
          <w:p w:rsidR="005D64A0" w:rsidRDefault="009005F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(нерабочие)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</w:tr>
      <w:tr w:rsidR="005D64A0">
        <w:trPr>
          <w:trHeight w:val="359"/>
        </w:trPr>
        <w:tc>
          <w:tcPr>
            <w:tcW w:w="8998" w:type="dxa"/>
            <w:gridSpan w:val="3"/>
          </w:tcPr>
          <w:p w:rsidR="005D64A0" w:rsidRDefault="009005F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</w:tr>
      <w:tr w:rsidR="005D64A0">
        <w:trPr>
          <w:trHeight w:val="1288"/>
        </w:trPr>
        <w:tc>
          <w:tcPr>
            <w:tcW w:w="2942" w:type="dxa"/>
          </w:tcPr>
          <w:p w:rsidR="005D64A0" w:rsidRDefault="005D64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56" w:type="dxa"/>
          </w:tcPr>
          <w:p w:rsidR="005D64A0" w:rsidRDefault="005D64A0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5D64A0" w:rsidRDefault="009005F4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Сроки/ даты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240" w:lineRule="auto"/>
              <w:ind w:left="108" w:right="63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недель/</w:t>
            </w:r>
          </w:p>
          <w:p w:rsidR="005D64A0" w:rsidRDefault="009005F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5D64A0">
        <w:trPr>
          <w:trHeight w:val="321"/>
        </w:trPr>
        <w:tc>
          <w:tcPr>
            <w:tcW w:w="2942" w:type="dxa"/>
          </w:tcPr>
          <w:p w:rsidR="005D64A0" w:rsidRDefault="009005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556" w:type="dxa"/>
          </w:tcPr>
          <w:p w:rsidR="005D64A0" w:rsidRDefault="00B13C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10.01.2022</w:t>
            </w:r>
            <w:r w:rsidR="009005F4">
              <w:rPr>
                <w:sz w:val="28"/>
              </w:rPr>
              <w:t>г. –</w:t>
            </w:r>
            <w:r w:rsidR="009005F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15.01.2022</w:t>
            </w:r>
            <w:r w:rsidR="009005F4">
              <w:rPr>
                <w:spacing w:val="1"/>
                <w:sz w:val="28"/>
              </w:rPr>
              <w:t xml:space="preserve"> 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</w:tr>
      <w:tr w:rsidR="005D64A0">
        <w:trPr>
          <w:trHeight w:val="321"/>
        </w:trPr>
        <w:tc>
          <w:tcPr>
            <w:tcW w:w="2942" w:type="dxa"/>
          </w:tcPr>
          <w:p w:rsidR="005D64A0" w:rsidRDefault="009005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556" w:type="dxa"/>
          </w:tcPr>
          <w:p w:rsidR="005D64A0" w:rsidRDefault="00B13C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01.07.2022</w:t>
            </w:r>
            <w:r w:rsidR="009005F4">
              <w:rPr>
                <w:spacing w:val="-1"/>
                <w:sz w:val="28"/>
              </w:rPr>
              <w:t xml:space="preserve"> </w:t>
            </w:r>
            <w:r w:rsidR="009005F4">
              <w:rPr>
                <w:sz w:val="28"/>
              </w:rPr>
              <w:t>г.</w:t>
            </w:r>
            <w:r w:rsidR="009005F4">
              <w:rPr>
                <w:spacing w:val="-4"/>
                <w:sz w:val="28"/>
              </w:rPr>
              <w:t xml:space="preserve"> </w:t>
            </w:r>
            <w:r w:rsidR="009005F4">
              <w:rPr>
                <w:sz w:val="28"/>
              </w:rPr>
              <w:t>– 31.08</w:t>
            </w:r>
            <w:r>
              <w:rPr>
                <w:sz w:val="28"/>
              </w:rPr>
              <w:t>.2022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 недель</w:t>
            </w:r>
          </w:p>
        </w:tc>
      </w:tr>
      <w:tr w:rsidR="005D64A0">
        <w:trPr>
          <w:trHeight w:val="323"/>
        </w:trPr>
        <w:tc>
          <w:tcPr>
            <w:tcW w:w="8998" w:type="dxa"/>
            <w:gridSpan w:val="3"/>
          </w:tcPr>
          <w:p w:rsidR="005D64A0" w:rsidRDefault="009005F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Праздничные дни</w:t>
            </w:r>
          </w:p>
        </w:tc>
      </w:tr>
      <w:tr w:rsidR="005D64A0">
        <w:trPr>
          <w:trHeight w:val="642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 народного</w:t>
            </w:r>
          </w:p>
          <w:p w:rsidR="005D64A0" w:rsidRDefault="009005F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B13C2D">
              <w:rPr>
                <w:sz w:val="28"/>
              </w:rPr>
              <w:t>ноября 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5D64A0">
        <w:trPr>
          <w:trHeight w:val="645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Новогодние</w:t>
            </w:r>
          </w:p>
          <w:p w:rsidR="005D64A0" w:rsidRDefault="009005F4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1"/>
                <w:sz w:val="28"/>
              </w:rPr>
              <w:t xml:space="preserve"> </w:t>
            </w:r>
            <w:r w:rsidR="00B13C2D"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3"/>
                <w:sz w:val="28"/>
              </w:rPr>
              <w:t xml:space="preserve"> </w:t>
            </w:r>
            <w:r w:rsidR="00B13C2D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8 дней</w:t>
            </w:r>
          </w:p>
        </w:tc>
      </w:tr>
      <w:tr w:rsidR="005D64A0">
        <w:trPr>
          <w:trHeight w:val="642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</w:p>
          <w:p w:rsidR="005D64A0" w:rsidRDefault="009005F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23 - 24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 xml:space="preserve"> </w:t>
            </w:r>
            <w:r w:rsidR="00B13C2D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5D64A0">
        <w:trPr>
          <w:trHeight w:val="645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5D64A0" w:rsidRDefault="009005F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 w:rsidR="00B13C2D">
              <w:rPr>
                <w:sz w:val="28"/>
              </w:rPr>
              <w:t>марта 2022</w:t>
            </w:r>
            <w:r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5D64A0">
        <w:trPr>
          <w:trHeight w:val="642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Праздник Весны и</w:t>
            </w:r>
          </w:p>
          <w:p w:rsidR="005D64A0" w:rsidRDefault="009005F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3556" w:type="dxa"/>
          </w:tcPr>
          <w:p w:rsidR="005D64A0" w:rsidRDefault="00B13C2D">
            <w:pPr>
              <w:pStyle w:val="TableParagraph"/>
              <w:tabs>
                <w:tab w:val="left" w:pos="52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 xml:space="preserve">мая 2022 </w:t>
            </w:r>
            <w:r w:rsidR="009005F4"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5D64A0">
        <w:trPr>
          <w:trHeight w:val="321"/>
        </w:trPr>
        <w:tc>
          <w:tcPr>
            <w:tcW w:w="2942" w:type="dxa"/>
          </w:tcPr>
          <w:p w:rsidR="005D64A0" w:rsidRDefault="009005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Победы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9 мая</w:t>
            </w:r>
            <w:r>
              <w:rPr>
                <w:spacing w:val="-3"/>
                <w:sz w:val="28"/>
              </w:rPr>
              <w:t xml:space="preserve"> </w:t>
            </w:r>
            <w:r w:rsidR="00B13C2D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дня</w:t>
            </w:r>
          </w:p>
        </w:tc>
      </w:tr>
      <w:tr w:rsidR="005D64A0">
        <w:trPr>
          <w:trHeight w:val="323"/>
        </w:trPr>
        <w:tc>
          <w:tcPr>
            <w:tcW w:w="2942" w:type="dxa"/>
          </w:tcPr>
          <w:p w:rsidR="005D64A0" w:rsidRDefault="009005F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День России</w:t>
            </w:r>
          </w:p>
        </w:tc>
        <w:tc>
          <w:tcPr>
            <w:tcW w:w="3556" w:type="dxa"/>
          </w:tcPr>
          <w:p w:rsidR="005D64A0" w:rsidRDefault="009005F4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 w:rsidR="00B13C2D"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00" w:type="dxa"/>
          </w:tcPr>
          <w:p w:rsidR="005D64A0" w:rsidRDefault="009005F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</w:tbl>
    <w:p w:rsidR="005D64A0" w:rsidRDefault="009005F4">
      <w:pPr>
        <w:spacing w:after="7" w:line="309" w:lineRule="exact"/>
        <w:ind w:left="311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Утренники,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вечера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развлечений</w:t>
      </w: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20"/>
        <w:gridCol w:w="2710"/>
      </w:tblGrid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5D64A0" w:rsidTr="00B13C2D">
        <w:trPr>
          <w:trHeight w:val="551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30" w:lineRule="auto"/>
              <w:ind w:left="98" w:right="2993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Комус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куьун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</w:tr>
      <w:tr w:rsidR="005D64A0" w:rsidTr="00B13C2D">
        <w:trPr>
          <w:trHeight w:val="52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62" w:lineRule="exact"/>
              <w:ind w:left="98" w:right="3602"/>
              <w:rPr>
                <w:sz w:val="24"/>
              </w:rPr>
            </w:pPr>
            <w:r>
              <w:rPr>
                <w:sz w:val="24"/>
              </w:rPr>
              <w:t>День Матери в РС (Я)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20-25.10..</w:t>
            </w:r>
          </w:p>
        </w:tc>
      </w:tr>
      <w:tr w:rsidR="005D64A0" w:rsidTr="00B13C2D">
        <w:trPr>
          <w:trHeight w:val="51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Баай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Байанай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0" w:lineRule="exact"/>
              <w:ind w:left="158"/>
              <w:rPr>
                <w:sz w:val="24"/>
              </w:rPr>
            </w:pPr>
            <w:r>
              <w:rPr>
                <w:sz w:val="24"/>
              </w:rPr>
              <w:t>17.10.</w:t>
            </w:r>
          </w:p>
          <w:p w:rsidR="005D64A0" w:rsidRDefault="009005F4"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r>
              <w:rPr>
                <w:sz w:val="24"/>
              </w:rPr>
              <w:t>24.11.</w:t>
            </w:r>
          </w:p>
        </w:tc>
      </w:tr>
      <w:tr w:rsidR="005D64A0" w:rsidTr="00B13C2D">
        <w:trPr>
          <w:trHeight w:val="510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11.01.</w:t>
            </w:r>
          </w:p>
          <w:p w:rsidR="005D64A0" w:rsidRDefault="009005F4">
            <w:pPr>
              <w:pStyle w:val="TableParagraph"/>
              <w:spacing w:line="243" w:lineRule="exact"/>
              <w:ind w:left="203"/>
              <w:rPr>
                <w:sz w:val="24"/>
              </w:rPr>
            </w:pPr>
            <w:r>
              <w:rPr>
                <w:sz w:val="24"/>
              </w:rPr>
              <w:t>– 16.01.</w:t>
            </w:r>
          </w:p>
        </w:tc>
      </w:tr>
      <w:tr w:rsidR="005D64A0" w:rsidTr="00B13C2D">
        <w:trPr>
          <w:trHeight w:val="537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Танха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17.01.</w:t>
            </w:r>
          </w:p>
          <w:p w:rsidR="005D64A0" w:rsidRDefault="009005F4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</w:tr>
      <w:tr w:rsidR="005D64A0" w:rsidTr="00B13C2D">
        <w:trPr>
          <w:trHeight w:val="534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20.02</w:t>
            </w:r>
          </w:p>
          <w:p w:rsidR="005D64A0" w:rsidRDefault="009005F4">
            <w:pPr>
              <w:pStyle w:val="TableParagraph"/>
              <w:spacing w:line="253" w:lineRule="exact"/>
              <w:ind w:left="379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</w:tr>
      <w:tr w:rsidR="005D64A0" w:rsidTr="00B13C2D">
        <w:trPr>
          <w:trHeight w:val="517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Праздник «Мин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ийэм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06.03..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D64A0" w:rsidRDefault="009005F4">
            <w:pPr>
              <w:pStyle w:val="TableParagraph"/>
              <w:spacing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</w:tr>
      <w:tr w:rsidR="005D64A0" w:rsidTr="00B13C2D">
        <w:trPr>
          <w:trHeight w:val="273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20.02 – 28.02.</w:t>
            </w:r>
          </w:p>
        </w:tc>
      </w:tr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Киэн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куйаар.Космонавтика</w:t>
            </w:r>
            <w:proofErr w:type="spellEnd"/>
            <w:r>
              <w:rPr>
                <w:sz w:val="24"/>
              </w:rPr>
              <w:t>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12.-14.04.</w:t>
            </w:r>
          </w:p>
        </w:tc>
      </w:tr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17-22.04</w:t>
            </w:r>
          </w:p>
        </w:tc>
      </w:tr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Респулики</w:t>
            </w:r>
            <w:proofErr w:type="spellEnd"/>
            <w:r>
              <w:rPr>
                <w:sz w:val="24"/>
              </w:rPr>
              <w:t xml:space="preserve"> Саха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(Якутия)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proofErr w:type="spellStart"/>
            <w:r>
              <w:t>Саас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уонна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улэ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бырааьынньыга</w:t>
            </w:r>
            <w:proofErr w:type="spellEnd"/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04.05.</w:t>
            </w:r>
          </w:p>
        </w:tc>
      </w:tr>
      <w:tr w:rsidR="005D64A0" w:rsidTr="00B13C2D">
        <w:trPr>
          <w:trHeight w:val="258"/>
        </w:trPr>
        <w:tc>
          <w:tcPr>
            <w:tcW w:w="6220" w:type="dxa"/>
            <w:tcBorders>
              <w:left w:val="double" w:sz="1" w:space="0" w:color="000000"/>
              <w:bottom w:val="single" w:sz="4" w:space="0" w:color="000000"/>
            </w:tcBorders>
          </w:tcPr>
          <w:p w:rsidR="005D64A0" w:rsidRDefault="009005F4">
            <w:pPr>
              <w:pStyle w:val="TableParagraph"/>
              <w:spacing w:line="239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710" w:type="dxa"/>
            <w:tcBorders>
              <w:bottom w:val="single" w:sz="4" w:space="0" w:color="000000"/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11.05.</w:t>
            </w:r>
          </w:p>
        </w:tc>
      </w:tr>
      <w:tr w:rsidR="005D64A0" w:rsidTr="00B13C2D">
        <w:trPr>
          <w:trHeight w:val="268"/>
        </w:trPr>
        <w:tc>
          <w:tcPr>
            <w:tcW w:w="6220" w:type="dxa"/>
            <w:tcBorders>
              <w:top w:val="single" w:sz="4" w:space="0" w:color="000000"/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before="1" w:line="247" w:lineRule="exact"/>
              <w:ind w:left="98"/>
            </w:pPr>
            <w:r>
              <w:t>«</w:t>
            </w:r>
            <w:proofErr w:type="spellStart"/>
            <w:r>
              <w:t>Быраьаай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детсадым</w:t>
            </w:r>
            <w:proofErr w:type="spellEnd"/>
            <w:r>
              <w:rPr>
                <w:spacing w:val="-1"/>
              </w:rPr>
              <w:t xml:space="preserve"> </w:t>
            </w:r>
            <w:r>
              <w:t>!»</w:t>
            </w:r>
            <w:r>
              <w:rPr>
                <w:spacing w:val="-4"/>
              </w:rPr>
              <w:t xml:space="preserve"> </w:t>
            </w:r>
            <w:r>
              <w:t>оскуола5а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атаарыы</w:t>
            </w:r>
            <w:proofErr w:type="spellEnd"/>
            <w: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26.05.</w:t>
            </w:r>
          </w:p>
        </w:tc>
      </w:tr>
      <w:tr w:rsidR="005D64A0" w:rsidTr="00B13C2D">
        <w:trPr>
          <w:trHeight w:val="275"/>
        </w:trPr>
        <w:tc>
          <w:tcPr>
            <w:tcW w:w="6220" w:type="dxa"/>
            <w:tcBorders>
              <w:lef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2710" w:type="dxa"/>
            <w:tcBorders>
              <w:right w:val="double" w:sz="1" w:space="0" w:color="000000"/>
            </w:tcBorders>
          </w:tcPr>
          <w:p w:rsidR="005D64A0" w:rsidRDefault="009005F4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</w:tr>
    </w:tbl>
    <w:p w:rsidR="009005F4" w:rsidRDefault="009005F4"/>
    <w:sectPr w:rsidR="009005F4" w:rsidSect="00754B43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69E"/>
    <w:multiLevelType w:val="hybridMultilevel"/>
    <w:tmpl w:val="5BD0CFD6"/>
    <w:lvl w:ilvl="0" w:tplc="FCBA273E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4D536">
      <w:numFmt w:val="bullet"/>
      <w:lvlText w:val="•"/>
      <w:lvlJc w:val="left"/>
      <w:pPr>
        <w:ind w:left="1330" w:hanging="164"/>
      </w:pPr>
      <w:rPr>
        <w:rFonts w:hint="default"/>
        <w:lang w:val="ru-RU" w:eastAsia="en-US" w:bidi="ar-SA"/>
      </w:rPr>
    </w:lvl>
    <w:lvl w:ilvl="2" w:tplc="2376EC7C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D422AA8A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0046FF7C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DC16F55A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3D8468E2">
      <w:numFmt w:val="bullet"/>
      <w:lvlText w:val="•"/>
      <w:lvlJc w:val="left"/>
      <w:pPr>
        <w:ind w:left="5983" w:hanging="164"/>
      </w:pPr>
      <w:rPr>
        <w:rFonts w:hint="default"/>
        <w:lang w:val="ru-RU" w:eastAsia="en-US" w:bidi="ar-SA"/>
      </w:rPr>
    </w:lvl>
    <w:lvl w:ilvl="7" w:tplc="3EEC4C20">
      <w:numFmt w:val="bullet"/>
      <w:lvlText w:val="•"/>
      <w:lvlJc w:val="left"/>
      <w:pPr>
        <w:ind w:left="6914" w:hanging="164"/>
      </w:pPr>
      <w:rPr>
        <w:rFonts w:hint="default"/>
        <w:lang w:val="ru-RU" w:eastAsia="en-US" w:bidi="ar-SA"/>
      </w:rPr>
    </w:lvl>
    <w:lvl w:ilvl="8" w:tplc="E50C8236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</w:abstractNum>
  <w:abstractNum w:abstractNumId="1">
    <w:nsid w:val="6E3E1BC3"/>
    <w:multiLevelType w:val="hybridMultilevel"/>
    <w:tmpl w:val="9FFAC87A"/>
    <w:lvl w:ilvl="0" w:tplc="738092EE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8ED3A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4314B52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6ED457E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DD1E80B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C914AE4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46324C2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B524AEE4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DF5C754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64A0"/>
    <w:rsid w:val="005D64A0"/>
    <w:rsid w:val="00754B43"/>
    <w:rsid w:val="009005F4"/>
    <w:rsid w:val="00A32B24"/>
    <w:rsid w:val="00B13C2D"/>
    <w:rsid w:val="00B26443"/>
    <w:rsid w:val="00DA3838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B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4B43"/>
    <w:pPr>
      <w:ind w:left="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B43"/>
    <w:rPr>
      <w:sz w:val="28"/>
      <w:szCs w:val="28"/>
    </w:rPr>
  </w:style>
  <w:style w:type="paragraph" w:styleId="a4">
    <w:name w:val="Title"/>
    <w:basedOn w:val="a"/>
    <w:uiPriority w:val="1"/>
    <w:qFormat/>
    <w:rsid w:val="00754B43"/>
    <w:pPr>
      <w:spacing w:before="1"/>
      <w:ind w:left="1825" w:right="1339" w:hanging="147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54B43"/>
    <w:pPr>
      <w:spacing w:line="322" w:lineRule="exact"/>
      <w:ind w:left="405" w:hanging="165"/>
    </w:pPr>
  </w:style>
  <w:style w:type="paragraph" w:customStyle="1" w:styleId="TableParagraph">
    <w:name w:val="Table Paragraph"/>
    <w:basedOn w:val="a"/>
    <w:uiPriority w:val="1"/>
    <w:qFormat/>
    <w:rsid w:val="00754B43"/>
    <w:pPr>
      <w:spacing w:line="301" w:lineRule="exact"/>
      <w:ind w:left="178"/>
    </w:pPr>
  </w:style>
  <w:style w:type="paragraph" w:styleId="a6">
    <w:name w:val="Balloon Text"/>
    <w:basedOn w:val="a"/>
    <w:link w:val="a7"/>
    <w:uiPriority w:val="99"/>
    <w:semiHidden/>
    <w:unhideWhenUsed/>
    <w:rsid w:val="00E87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:0;5=4.?;0=</vt:lpstr>
    </vt:vector>
  </TitlesOfParts>
  <Company>diakov.net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:0;5=4.?;0=</dc:title>
  <dc:creator>user</dc:creator>
  <cp:lastModifiedBy>User</cp:lastModifiedBy>
  <cp:revision>3</cp:revision>
  <cp:lastPrinted>2022-09-14T01:49:00Z</cp:lastPrinted>
  <dcterms:created xsi:type="dcterms:W3CDTF">2022-09-14T01:50:00Z</dcterms:created>
  <dcterms:modified xsi:type="dcterms:W3CDTF">2022-09-19T01:28:00Z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2021-09-24T00:00:00Z</vt:filetime>
  </property>
</Properties>
</file>