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2C" w:rsidRPr="00A6098D" w:rsidRDefault="00F1522C" w:rsidP="00F1522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Целевая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модель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наставничества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система условий, ресурсов и процессов, необходимых для реализации программ </w:t>
      </w: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наставничества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образовательных организациях. Методология </w:t>
      </w: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наставничества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 </w:t>
      </w:r>
      <w:r w:rsidRPr="00A60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наставника</w:t>
      </w:r>
      <w:r w:rsidRPr="00A6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наставляемого.​</w:t>
      </w:r>
      <w:r w:rsidRPr="00A6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22C" w:rsidRPr="00A6098D" w:rsidRDefault="00F1522C" w:rsidP="00F1522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8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  Программа ​</w:t>
      </w:r>
      <w:r w:rsidRPr="00A6098D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​​</w:t>
      </w:r>
      <w:r w:rsidRPr="00A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наставничества позволит сформировать внутри образовательной организации, а также вне ее при участии молодых специалистов, представителей предприятий и организаций, сообщество педагогов, обучающихся и родителей – как новую плодотворную среду для раскрытия потенциала каждого. Создание такого сообщества станет возможным благодаря построению новых </w:t>
      </w:r>
      <w:proofErr w:type="spellStart"/>
      <w:r w:rsidRPr="00A6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взаимообогащающих</w:t>
      </w:r>
      <w:proofErr w:type="spellEnd"/>
      <w:r w:rsidRPr="00A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с помощью технологии наставничества.​</w:t>
      </w:r>
    </w:p>
    <w:p w:rsidR="00F1522C" w:rsidRPr="00A6098D" w:rsidRDefault="00F1522C" w:rsidP="00F152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ADEE"/>
          <w:sz w:val="24"/>
          <w:szCs w:val="24"/>
          <w:lang w:eastAsia="ru-RU"/>
        </w:rPr>
      </w:pPr>
      <w:r w:rsidRPr="00A6098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>Нормативно-правовые акты</w:t>
      </w:r>
      <w:r w:rsidRPr="00A6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F1522C" w:rsidRPr="00A6098D" w:rsidRDefault="00F1522C" w:rsidP="00F152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ADEE"/>
          <w:sz w:val="24"/>
          <w:szCs w:val="24"/>
          <w:lang w:eastAsia="ru-RU"/>
        </w:rPr>
      </w:pPr>
      <w:r w:rsidRPr="00A6098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>Федеральный уровень</w:t>
      </w:r>
    </w:p>
    <w:p w:rsidR="00F1522C" w:rsidRPr="00A6098D" w:rsidRDefault="00AA3458" w:rsidP="00D907CC">
      <w:pPr>
        <w:pStyle w:val="a4"/>
        <w:numPr>
          <w:ilvl w:val="0"/>
          <w:numId w:val="3"/>
        </w:numPr>
        <w:spacing w:after="0"/>
        <w:ind w:left="426" w:firstLine="0"/>
        <w:jc w:val="both"/>
      </w:pPr>
      <w:hyperlink r:id="rId6" w:tgtFrame="_blank" w:history="1">
        <w:r w:rsidR="00F1522C" w:rsidRPr="00A6098D">
          <w:rPr>
            <w:color w:val="0000FF"/>
            <w:u w:val="single"/>
          </w:rPr>
          <w:t>Распоряжение Министерства просвещения Российской Федерации​</w:t>
        </w:r>
      </w:hyperlink>
      <w:r w:rsidR="00F1522C" w:rsidRPr="00A6098D">
        <w:t xml:space="preserve"> от 25 декабря 2019 года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F1522C" w:rsidRPr="00A6098D">
        <w:t>обучающимися</w:t>
      </w:r>
      <w:proofErr w:type="gramEnd"/>
      <w:r w:rsidR="00F1522C" w:rsidRPr="00A6098D">
        <w:t>»</w:t>
      </w:r>
    </w:p>
    <w:p w:rsidR="00F1522C" w:rsidRPr="00A6098D" w:rsidRDefault="00AA3458" w:rsidP="00D907CC">
      <w:pPr>
        <w:pStyle w:val="a4"/>
        <w:numPr>
          <w:ilvl w:val="0"/>
          <w:numId w:val="3"/>
        </w:numPr>
        <w:spacing w:after="0"/>
        <w:ind w:left="426" w:firstLine="0"/>
        <w:jc w:val="both"/>
      </w:pPr>
      <w:hyperlink r:id="rId7" w:tgtFrame="_blank" w:history="1">
        <w:proofErr w:type="gramStart"/>
        <w:r w:rsidR="00F1522C" w:rsidRPr="00A6098D">
          <w:rPr>
            <w:color w:val="0000FF"/>
            <w:u w:val="single"/>
          </w:rPr>
          <w:t>Письмо Министерства просвещения России​</w:t>
        </w:r>
      </w:hyperlink>
      <w:r w:rsidR="00F1522C" w:rsidRPr="00A6098D">
        <w:t> 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proofErr w:type="gramEnd"/>
    </w:p>
    <w:p w:rsidR="00F1522C" w:rsidRDefault="00AA3458" w:rsidP="00D907CC">
      <w:pPr>
        <w:pStyle w:val="a4"/>
        <w:numPr>
          <w:ilvl w:val="0"/>
          <w:numId w:val="3"/>
        </w:numPr>
        <w:spacing w:after="0"/>
        <w:ind w:left="426" w:firstLine="0"/>
        <w:jc w:val="both"/>
      </w:pPr>
      <w:hyperlink r:id="rId8" w:tgtFrame="_blank" w:history="1">
        <w:r w:rsidR="00F1522C" w:rsidRPr="00A6098D">
          <w:rPr>
            <w:color w:val="0000FF"/>
            <w:u w:val="single"/>
          </w:rPr>
          <w:t>Методические рекомендации​</w:t>
        </w:r>
      </w:hyperlink>
      <w:r w:rsidR="00F1522C" w:rsidRPr="00A6098D">
        <w:t> по разработке и внедрению системы (целевой модели) наставничества педагогических работников в образовательных организациях (2021 г.)</w:t>
      </w:r>
    </w:p>
    <w:p w:rsidR="00CB4626" w:rsidRPr="00CB4626" w:rsidRDefault="00CB4626" w:rsidP="00CB4626">
      <w:pPr>
        <w:pStyle w:val="a4"/>
        <w:spacing w:after="0"/>
        <w:ind w:left="426"/>
        <w:jc w:val="both"/>
        <w:rPr>
          <w:b/>
          <w:color w:val="4F81BD" w:themeColor="accent1"/>
        </w:rPr>
      </w:pPr>
      <w:r w:rsidRPr="00CB4626">
        <w:rPr>
          <w:b/>
          <w:color w:val="4F81BD" w:themeColor="accent1"/>
        </w:rPr>
        <w:t>Региональный уровень</w:t>
      </w:r>
    </w:p>
    <w:p w:rsidR="00CB4626" w:rsidRPr="00BE16B3" w:rsidRDefault="00CB4626" w:rsidP="00BE16B3">
      <w:pPr>
        <w:pStyle w:val="a8"/>
        <w:numPr>
          <w:ilvl w:val="0"/>
          <w:numId w:val="5"/>
        </w:numPr>
        <w:ind w:hanging="218"/>
        <w:rPr>
          <w:sz w:val="24"/>
          <w:szCs w:val="24"/>
        </w:rPr>
      </w:pPr>
      <w:r w:rsidRPr="00BE16B3">
        <w:rPr>
          <w:color w:val="3333FF"/>
          <w:sz w:val="24"/>
          <w:szCs w:val="24"/>
          <w:u w:val="single"/>
        </w:rPr>
        <w:t>Положение</w:t>
      </w:r>
      <w:r w:rsidRPr="00BE16B3">
        <w:rPr>
          <w:color w:val="3333FF"/>
          <w:sz w:val="24"/>
          <w:szCs w:val="24"/>
        </w:rPr>
        <w:t xml:space="preserve"> </w:t>
      </w:r>
      <w:r w:rsidRPr="00BE16B3">
        <w:rPr>
          <w:sz w:val="24"/>
          <w:szCs w:val="24"/>
        </w:rPr>
        <w:t>о региональной системе внедрения и реализации системы</w:t>
      </w:r>
    </w:p>
    <w:p w:rsidR="00CB4626" w:rsidRPr="00BE16B3" w:rsidRDefault="00CB4626" w:rsidP="00BE16B3">
      <w:pPr>
        <w:pStyle w:val="a8"/>
        <w:ind w:left="284" w:firstLine="142"/>
        <w:rPr>
          <w:spacing w:val="40"/>
          <w:sz w:val="24"/>
          <w:szCs w:val="24"/>
        </w:rPr>
      </w:pPr>
      <w:r w:rsidRPr="00BE16B3">
        <w:rPr>
          <w:sz w:val="24"/>
          <w:szCs w:val="24"/>
        </w:rPr>
        <w:t>(целевой модели) наставничества педагогических работников</w:t>
      </w:r>
    </w:p>
    <w:p w:rsidR="00CB4626" w:rsidRPr="00BE16B3" w:rsidRDefault="00CB4626" w:rsidP="00BE16B3">
      <w:pPr>
        <w:pStyle w:val="a8"/>
        <w:numPr>
          <w:ilvl w:val="0"/>
          <w:numId w:val="5"/>
        </w:numPr>
        <w:ind w:left="284" w:firstLine="142"/>
        <w:rPr>
          <w:sz w:val="24"/>
          <w:szCs w:val="24"/>
        </w:rPr>
      </w:pPr>
      <w:r w:rsidRPr="00BE16B3">
        <w:rPr>
          <w:sz w:val="24"/>
          <w:szCs w:val="24"/>
        </w:rPr>
        <w:t>в образовательных организациях Республики Саха (Якутия).</w:t>
      </w:r>
    </w:p>
    <w:p w:rsidR="00CB4626" w:rsidRPr="00BE16B3" w:rsidRDefault="00BE16B3" w:rsidP="00BE16B3">
      <w:pPr>
        <w:pStyle w:val="a8"/>
        <w:numPr>
          <w:ilvl w:val="0"/>
          <w:numId w:val="5"/>
        </w:numPr>
        <w:ind w:left="284" w:firstLine="142"/>
        <w:rPr>
          <w:sz w:val="24"/>
          <w:szCs w:val="24"/>
        </w:rPr>
      </w:pPr>
      <w:r w:rsidRPr="00BE16B3">
        <w:rPr>
          <w:color w:val="3333FF"/>
          <w:sz w:val="24"/>
          <w:szCs w:val="24"/>
          <w:u w:val="single"/>
        </w:rPr>
        <w:t>Методическая  рекомендация</w:t>
      </w:r>
      <w:r w:rsidR="00CB4626" w:rsidRPr="00BE16B3">
        <w:rPr>
          <w:sz w:val="24"/>
          <w:szCs w:val="24"/>
        </w:rPr>
        <w:t xml:space="preserve"> для образовательных организаций</w:t>
      </w:r>
      <w:r w:rsidR="00CB4626" w:rsidRPr="00BE16B3">
        <w:rPr>
          <w:spacing w:val="1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по</w:t>
      </w:r>
      <w:r w:rsidR="00CB4626" w:rsidRPr="00BE16B3">
        <w:rPr>
          <w:spacing w:val="1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реализации</w:t>
      </w:r>
      <w:r w:rsidR="00CB4626" w:rsidRPr="00BE16B3">
        <w:rPr>
          <w:spacing w:val="1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системы</w:t>
      </w:r>
      <w:r w:rsidR="00CB4626" w:rsidRPr="00BE16B3">
        <w:rPr>
          <w:spacing w:val="1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(целевой</w:t>
      </w:r>
      <w:r w:rsidR="00CB4626" w:rsidRPr="00BE16B3">
        <w:rPr>
          <w:spacing w:val="1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модели)</w:t>
      </w:r>
      <w:r w:rsidR="00CB4626" w:rsidRPr="00BE16B3">
        <w:rPr>
          <w:spacing w:val="1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наставничества</w:t>
      </w:r>
      <w:r w:rsidR="00CB4626" w:rsidRPr="00BE16B3">
        <w:rPr>
          <w:spacing w:val="-67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педагогических</w:t>
      </w:r>
      <w:r w:rsidR="00CB4626" w:rsidRPr="00BE16B3">
        <w:rPr>
          <w:spacing w:val="-4"/>
          <w:sz w:val="24"/>
          <w:szCs w:val="24"/>
        </w:rPr>
        <w:t xml:space="preserve"> </w:t>
      </w:r>
      <w:r w:rsidR="00CB4626" w:rsidRPr="00BE16B3">
        <w:rPr>
          <w:sz w:val="24"/>
          <w:szCs w:val="24"/>
        </w:rPr>
        <w:t>работников (2021);</w:t>
      </w:r>
    </w:p>
    <w:p w:rsidR="00CB4626" w:rsidRPr="00BE16B3" w:rsidRDefault="00AA3458" w:rsidP="00BE16B3">
      <w:pPr>
        <w:pStyle w:val="a8"/>
        <w:numPr>
          <w:ilvl w:val="0"/>
          <w:numId w:val="5"/>
        </w:numPr>
        <w:ind w:left="284" w:firstLine="142"/>
        <w:rPr>
          <w:sz w:val="24"/>
          <w:szCs w:val="24"/>
        </w:rPr>
      </w:pPr>
      <w:hyperlink r:id="rId9" w:tgtFrame="_blank" w:history="1">
        <w:r w:rsidR="00CB4626" w:rsidRPr="00BE16B3">
          <w:rPr>
            <w:color w:val="3333FF"/>
            <w:sz w:val="24"/>
            <w:szCs w:val="24"/>
            <w:u w:val="single"/>
          </w:rPr>
          <w:t>Концепции</w:t>
        </w:r>
        <w:r w:rsidR="00CB4626" w:rsidRPr="00BE16B3">
          <w:rPr>
            <w:sz w:val="24"/>
            <w:szCs w:val="24"/>
            <w:u w:val="single"/>
          </w:rPr>
          <w:t xml:space="preserve"> </w:t>
        </w:r>
        <w:r w:rsidR="00CB4626" w:rsidRPr="00BE16B3">
          <w:rPr>
            <w:sz w:val="24"/>
            <w:szCs w:val="24"/>
          </w:rPr>
          <w:t>развития единой региональной мето</w:t>
        </w:r>
        <w:r w:rsidR="00BE16B3">
          <w:rPr>
            <w:sz w:val="24"/>
            <w:szCs w:val="24"/>
          </w:rPr>
          <w:t xml:space="preserve">дической службы в Республике </w:t>
        </w:r>
        <w:r w:rsidR="00CB4626" w:rsidRPr="00BE16B3">
          <w:rPr>
            <w:sz w:val="24"/>
            <w:szCs w:val="24"/>
          </w:rPr>
          <w:t>Саха (Якутия), утвержденной приказом Министерства образования и науки Республики Саха (Якутия) от 01.03.2021 г. №01-03/276;  </w:t>
        </w:r>
      </w:hyperlink>
    </w:p>
    <w:p w:rsidR="00CB4626" w:rsidRPr="00BE16B3" w:rsidRDefault="00AA3458" w:rsidP="00BE16B3">
      <w:pPr>
        <w:pStyle w:val="a8"/>
        <w:numPr>
          <w:ilvl w:val="0"/>
          <w:numId w:val="5"/>
        </w:numPr>
        <w:ind w:left="284" w:firstLine="142"/>
        <w:rPr>
          <w:sz w:val="24"/>
          <w:szCs w:val="24"/>
        </w:rPr>
      </w:pPr>
      <w:hyperlink r:id="rId10" w:tgtFrame="_blank" w:history="1">
        <w:r w:rsidR="00CB4626" w:rsidRPr="00BE16B3">
          <w:rPr>
            <w:color w:val="3333FF"/>
            <w:sz w:val="24"/>
            <w:szCs w:val="24"/>
            <w:u w:val="single"/>
          </w:rPr>
          <w:t xml:space="preserve">Приказа Министерства образования и науки Республики Саха (Якутия) </w:t>
        </w:r>
        <w:r w:rsidR="00CB4626" w:rsidRPr="00BE16B3">
          <w:rPr>
            <w:sz w:val="24"/>
            <w:szCs w:val="24"/>
          </w:rPr>
          <w:t>«Об утверждении Положения и Комплекса мер (дорожной карты) по созданию и функционированию региональной системы научно-методического сопровождения педагогических работников и управленческих кадров Республики Саха (Якутия)» от 23.07.2021 г. 01-03/1215</w:t>
        </w:r>
      </w:hyperlink>
      <w:r w:rsidR="00CB4626" w:rsidRPr="00BE16B3">
        <w:rPr>
          <w:sz w:val="24"/>
          <w:szCs w:val="24"/>
        </w:rPr>
        <w:t>.</w:t>
      </w:r>
    </w:p>
    <w:p w:rsidR="00CB4626" w:rsidRDefault="00CB4626" w:rsidP="00CB4626">
      <w:pPr>
        <w:pStyle w:val="a8"/>
      </w:pPr>
    </w:p>
    <w:p w:rsidR="00BE16B3" w:rsidRPr="00CB4626" w:rsidRDefault="00BE16B3" w:rsidP="00CB4626">
      <w:pPr>
        <w:pStyle w:val="a8"/>
      </w:pPr>
    </w:p>
    <w:p w:rsidR="00F1522C" w:rsidRPr="00A6098D" w:rsidRDefault="00F1522C" w:rsidP="00A6098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098D">
        <w:rPr>
          <w:rFonts w:ascii="Times New Roman" w:hAnsi="Times New Roman" w:cs="Times New Roman"/>
          <w:b/>
          <w:bCs/>
          <w:color w:val="0072BC"/>
          <w:sz w:val="24"/>
          <w:szCs w:val="24"/>
        </w:rPr>
        <w:lastRenderedPageBreak/>
        <w:t>Муниципальный уровень</w:t>
      </w:r>
    </w:p>
    <w:p w:rsidR="00CB4626" w:rsidRPr="00CB4626" w:rsidRDefault="00BE16B3" w:rsidP="00BE16B3">
      <w:pPr>
        <w:pStyle w:val="a8"/>
        <w:numPr>
          <w:ilvl w:val="0"/>
          <w:numId w:val="4"/>
        </w:numPr>
        <w:tabs>
          <w:tab w:val="left" w:pos="0"/>
        </w:tabs>
        <w:ind w:left="142" w:firstLine="0"/>
      </w:pPr>
      <w:r w:rsidRPr="00BE16B3">
        <w:rPr>
          <w:color w:val="3333FF"/>
          <w:u w:val="single"/>
        </w:rPr>
        <w:t>Приказ</w:t>
      </w:r>
      <w:r w:rsidR="00CB4626" w:rsidRPr="00BE16B3">
        <w:rPr>
          <w:color w:val="3333FF"/>
          <w:spacing w:val="42"/>
          <w:u w:val="single"/>
        </w:rPr>
        <w:t xml:space="preserve"> </w:t>
      </w:r>
      <w:r w:rsidR="00CB4626" w:rsidRPr="00CB4626">
        <w:t>Управления</w:t>
      </w:r>
      <w:r w:rsidR="00CB4626" w:rsidRPr="00CB4626">
        <w:rPr>
          <w:spacing w:val="45"/>
        </w:rPr>
        <w:t xml:space="preserve"> </w:t>
      </w:r>
      <w:r w:rsidR="00CB4626" w:rsidRPr="00CB4626">
        <w:t>образования</w:t>
      </w:r>
      <w:r w:rsidR="00CB4626" w:rsidRPr="00CB4626">
        <w:rPr>
          <w:spacing w:val="42"/>
        </w:rPr>
        <w:t xml:space="preserve"> </w:t>
      </w:r>
      <w:r w:rsidR="00CB4626" w:rsidRPr="00CB4626">
        <w:t>администрации</w:t>
      </w:r>
      <w:r w:rsidR="00CB4626" w:rsidRPr="00CB4626">
        <w:rPr>
          <w:spacing w:val="43"/>
        </w:rPr>
        <w:t xml:space="preserve"> </w:t>
      </w:r>
      <w:proofErr w:type="gramStart"/>
      <w:r w:rsidR="00CB4626" w:rsidRPr="00CB4626">
        <w:t>г</w:t>
      </w:r>
      <w:proofErr w:type="gramEnd"/>
      <w:r w:rsidR="00CB4626" w:rsidRPr="00CB4626">
        <w:t>.</w:t>
      </w:r>
      <w:r w:rsidR="00CB4626" w:rsidRPr="00CB4626">
        <w:rPr>
          <w:spacing w:val="42"/>
        </w:rPr>
        <w:t xml:space="preserve"> </w:t>
      </w:r>
      <w:r w:rsidR="00CB4626" w:rsidRPr="00CB4626">
        <w:t>Якутска</w:t>
      </w:r>
      <w:r w:rsidR="00CB4626" w:rsidRPr="00CB4626">
        <w:rPr>
          <w:spacing w:val="86"/>
        </w:rPr>
        <w:t xml:space="preserve"> </w:t>
      </w:r>
      <w:r w:rsidR="00CB4626" w:rsidRPr="00CB4626">
        <w:t>№</w:t>
      </w:r>
    </w:p>
    <w:p w:rsidR="00CB4626" w:rsidRDefault="00CB4626" w:rsidP="00BE16B3">
      <w:pPr>
        <w:pStyle w:val="a8"/>
        <w:tabs>
          <w:tab w:val="left" w:pos="0"/>
        </w:tabs>
        <w:ind w:left="142"/>
      </w:pPr>
      <w:r w:rsidRPr="00CB4626">
        <w:t>01-10/925 от 11 ноября 2021 года</w:t>
      </w:r>
      <w:r w:rsidRPr="00CB4626">
        <w:rPr>
          <w:spacing w:val="1"/>
        </w:rPr>
        <w:t xml:space="preserve"> </w:t>
      </w:r>
      <w:proofErr w:type="gramStart"/>
      <w:r w:rsidRPr="00CB4626">
        <w:t>от</w:t>
      </w:r>
      <w:proofErr w:type="gramEnd"/>
      <w:r w:rsidRPr="00CB4626">
        <w:rPr>
          <w:spacing w:val="1"/>
        </w:rPr>
        <w:t xml:space="preserve"> </w:t>
      </w:r>
      <w:r w:rsidRPr="00CB4626">
        <w:t>«</w:t>
      </w:r>
      <w:proofErr w:type="gramStart"/>
      <w:r w:rsidRPr="00CB4626">
        <w:t>Об</w:t>
      </w:r>
      <w:proofErr w:type="gramEnd"/>
      <w:r w:rsidRPr="00CB4626">
        <w:rPr>
          <w:spacing w:val="1"/>
        </w:rPr>
        <w:t xml:space="preserve"> </w:t>
      </w:r>
      <w:r w:rsidRPr="00CB4626">
        <w:t>организации</w:t>
      </w:r>
      <w:r w:rsidRPr="00CB4626">
        <w:rPr>
          <w:spacing w:val="1"/>
        </w:rPr>
        <w:t xml:space="preserve"> </w:t>
      </w:r>
      <w:r w:rsidRPr="00CB4626">
        <w:t>работы</w:t>
      </w:r>
      <w:r w:rsidRPr="00CB4626">
        <w:rPr>
          <w:spacing w:val="1"/>
        </w:rPr>
        <w:t xml:space="preserve"> </w:t>
      </w:r>
      <w:r w:rsidRPr="00CB4626">
        <w:t>по</w:t>
      </w:r>
      <w:r w:rsidRPr="00CB4626">
        <w:rPr>
          <w:spacing w:val="1"/>
        </w:rPr>
        <w:t xml:space="preserve"> </w:t>
      </w:r>
      <w:r w:rsidRPr="00CB4626">
        <w:t>внедрению</w:t>
      </w:r>
      <w:r w:rsidRPr="00CB4626">
        <w:rPr>
          <w:spacing w:val="-67"/>
        </w:rPr>
        <w:t xml:space="preserve"> </w:t>
      </w:r>
      <w:r w:rsidRPr="00CB4626">
        <w:t>«Целевой</w:t>
      </w:r>
      <w:r w:rsidRPr="00CB4626">
        <w:rPr>
          <w:spacing w:val="1"/>
        </w:rPr>
        <w:t xml:space="preserve"> </w:t>
      </w:r>
      <w:r w:rsidRPr="00CB4626">
        <w:t>модели</w:t>
      </w:r>
      <w:r w:rsidRPr="00CB4626">
        <w:rPr>
          <w:spacing w:val="1"/>
        </w:rPr>
        <w:t xml:space="preserve"> </w:t>
      </w:r>
      <w:r w:rsidRPr="00CB4626">
        <w:t>наставничества</w:t>
      </w:r>
      <w:r w:rsidRPr="00CB4626">
        <w:rPr>
          <w:spacing w:val="1"/>
        </w:rPr>
        <w:t xml:space="preserve"> </w:t>
      </w:r>
      <w:r w:rsidRPr="00CB4626">
        <w:t xml:space="preserve"> в образовательном пространстве города Якутска»</w:t>
      </w:r>
    </w:p>
    <w:p w:rsidR="00CB4626" w:rsidRPr="00CB4626" w:rsidRDefault="00AA3458" w:rsidP="00BE16B3">
      <w:pPr>
        <w:pStyle w:val="a8"/>
        <w:numPr>
          <w:ilvl w:val="0"/>
          <w:numId w:val="4"/>
        </w:numPr>
        <w:tabs>
          <w:tab w:val="left" w:pos="0"/>
        </w:tabs>
        <w:ind w:left="142" w:firstLine="0"/>
        <w:rPr>
          <w:bCs/>
          <w:lang w:eastAsia="ru-RU"/>
        </w:rPr>
      </w:pPr>
      <w:hyperlink r:id="rId11" w:history="1">
        <w:r w:rsidR="00CB4626" w:rsidRPr="00BE16B3">
          <w:rPr>
            <w:bCs/>
            <w:color w:val="3333FF"/>
            <w:u w:val="single"/>
            <w:lang w:eastAsia="ru-RU"/>
          </w:rPr>
          <w:t>Типовое положение о</w:t>
        </w:r>
        <w:r w:rsidR="00CB4626" w:rsidRPr="00CB4626">
          <w:rPr>
            <w:bCs/>
            <w:lang w:eastAsia="ru-RU"/>
          </w:rPr>
          <w:t xml:space="preserve"> наставничестве в муниципальных образовательных учреждениях городского округа «город Якутск»</w:t>
        </w:r>
      </w:hyperlink>
      <w:r w:rsidR="00CB4626" w:rsidRPr="00CB4626">
        <w:rPr>
          <w:bCs/>
          <w:lang w:eastAsia="ru-RU"/>
        </w:rPr>
        <w:t>.</w:t>
      </w:r>
    </w:p>
    <w:p w:rsidR="00F1522C" w:rsidRPr="00A6098D" w:rsidRDefault="00F1522C" w:rsidP="00F1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C" w:rsidRDefault="00DE1B65" w:rsidP="00F15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 xml:space="preserve">       </w:t>
      </w:r>
      <w:r w:rsidR="00F1522C" w:rsidRPr="00A6098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>Уровень ДОУ</w:t>
      </w:r>
    </w:p>
    <w:p w:rsidR="00BE16B3" w:rsidRPr="00BE16B3" w:rsidRDefault="00BE16B3" w:rsidP="00BE16B3">
      <w:pPr>
        <w:pStyle w:val="a4"/>
        <w:numPr>
          <w:ilvl w:val="0"/>
          <w:numId w:val="4"/>
        </w:numPr>
        <w:spacing w:after="0"/>
        <w:rPr>
          <w:bCs/>
        </w:rPr>
      </w:pPr>
      <w:r w:rsidRPr="00BE16B3">
        <w:rPr>
          <w:bCs/>
        </w:rPr>
        <w:t>Локальные и​ нормативные акты​</w:t>
      </w:r>
    </w:p>
    <w:p w:rsidR="00BE16B3" w:rsidRPr="00BE16B3" w:rsidRDefault="00BE16B3" w:rsidP="00BE16B3">
      <w:pPr>
        <w:pStyle w:val="a4"/>
        <w:numPr>
          <w:ilvl w:val="0"/>
          <w:numId w:val="4"/>
        </w:numPr>
        <w:spacing w:after="0" w:line="101" w:lineRule="atLeast"/>
        <w:rPr>
          <w:bCs/>
        </w:rPr>
      </w:pPr>
      <w:r w:rsidRPr="00BE16B3">
        <w:rPr>
          <w:bCs/>
          <w:color w:val="3333FF"/>
          <w:u w:val="single"/>
        </w:rPr>
        <w:t xml:space="preserve">Приказ </w:t>
      </w:r>
      <w:r w:rsidRPr="00BE16B3">
        <w:rPr>
          <w:bCs/>
        </w:rPr>
        <w:t>о внедрении целевой модели наставничества</w:t>
      </w:r>
      <w:r>
        <w:rPr>
          <w:bCs/>
        </w:rPr>
        <w:t xml:space="preserve">; </w:t>
      </w:r>
      <w:r w:rsidRPr="00BE16B3">
        <w:rPr>
          <w:bCs/>
        </w:rPr>
        <w:t xml:space="preserve"> Приказ</w:t>
      </w:r>
      <w:r>
        <w:rPr>
          <w:bCs/>
        </w:rPr>
        <w:t xml:space="preserve"> </w:t>
      </w:r>
      <w:r w:rsidRPr="00BE16B3">
        <w:rPr>
          <w:bCs/>
        </w:rPr>
        <w:t>о закреплении наставнических пар</w:t>
      </w:r>
      <w:r>
        <w:rPr>
          <w:bCs/>
        </w:rPr>
        <w:t>.</w:t>
      </w:r>
    </w:p>
    <w:p w:rsidR="00BE16B3" w:rsidRPr="00BE16B3" w:rsidRDefault="00BE16B3" w:rsidP="00BE16B3">
      <w:pPr>
        <w:pStyle w:val="a4"/>
        <w:numPr>
          <w:ilvl w:val="0"/>
          <w:numId w:val="4"/>
        </w:numPr>
        <w:spacing w:after="0" w:line="101" w:lineRule="atLeast"/>
        <w:rPr>
          <w:bCs/>
        </w:rPr>
      </w:pPr>
      <w:r w:rsidRPr="00BE16B3">
        <w:rPr>
          <w:bCs/>
        </w:rPr>
        <w:t>​</w:t>
      </w:r>
      <w:r w:rsidRPr="00BE16B3">
        <w:rPr>
          <w:bCs/>
          <w:color w:val="3333FF"/>
          <w:u w:val="single"/>
        </w:rPr>
        <w:t>Положение</w:t>
      </w:r>
      <w:r w:rsidRPr="00BE16B3">
        <w:rPr>
          <w:bCs/>
        </w:rPr>
        <w:t xml:space="preserve"> о системе наставничества педагогических работников в ДОУ​</w:t>
      </w:r>
    </w:p>
    <w:p w:rsidR="00BE16B3" w:rsidRPr="00BE16B3" w:rsidRDefault="00BE16B3" w:rsidP="00BE16B3">
      <w:pPr>
        <w:pStyle w:val="a4"/>
        <w:numPr>
          <w:ilvl w:val="0"/>
          <w:numId w:val="4"/>
        </w:numPr>
        <w:spacing w:after="0" w:line="101" w:lineRule="atLeast"/>
        <w:rPr>
          <w:bCs/>
        </w:rPr>
      </w:pPr>
      <w:r w:rsidRPr="00BE16B3">
        <w:rPr>
          <w:bCs/>
        </w:rPr>
        <w:t>​</w:t>
      </w:r>
      <w:r w:rsidRPr="00BE16B3">
        <w:rPr>
          <w:bCs/>
          <w:u w:val="single"/>
        </w:rPr>
        <w:t>План мероприятий</w:t>
      </w:r>
      <w:r w:rsidRPr="00BE16B3">
        <w:rPr>
          <w:bCs/>
        </w:rPr>
        <w:t xml:space="preserve"> (дорожная карта) внедрения целевой модели наставничества педагогических работников ДОУ</w:t>
      </w:r>
    </w:p>
    <w:p w:rsidR="00BE16B3" w:rsidRPr="00DE1B65" w:rsidRDefault="00BE16B3" w:rsidP="00BE16B3">
      <w:pPr>
        <w:pStyle w:val="a4"/>
        <w:numPr>
          <w:ilvl w:val="0"/>
          <w:numId w:val="4"/>
        </w:numPr>
        <w:spacing w:after="0" w:line="101" w:lineRule="atLeast"/>
        <w:rPr>
          <w:bCs/>
        </w:rPr>
      </w:pPr>
      <w:r w:rsidRPr="00BE16B3">
        <w:rPr>
          <w:bCs/>
        </w:rPr>
        <w:t>​</w:t>
      </w:r>
      <w:r w:rsidRPr="00BE16B3">
        <w:rPr>
          <w:bCs/>
          <w:color w:val="3333FF"/>
        </w:rPr>
        <w:t>Программа наставничества</w:t>
      </w:r>
      <w:r w:rsidRPr="00BE16B3">
        <w:rPr>
          <w:bCs/>
        </w:rPr>
        <w:t xml:space="preserve"> образовательной организации</w:t>
      </w:r>
      <w:r w:rsidR="00DE1B65">
        <w:rPr>
          <w:bCs/>
        </w:rPr>
        <w:t xml:space="preserve"> ДОУ.</w:t>
      </w:r>
    </w:p>
    <w:p w:rsidR="00BE16B3" w:rsidRPr="00DE1B65" w:rsidRDefault="00BE16B3" w:rsidP="00DE1B65">
      <w:pPr>
        <w:pStyle w:val="a4"/>
        <w:numPr>
          <w:ilvl w:val="0"/>
          <w:numId w:val="6"/>
        </w:numPr>
        <w:spacing w:after="0" w:line="101" w:lineRule="atLeast"/>
        <w:rPr>
          <w:bCs/>
        </w:rPr>
      </w:pPr>
      <w:r w:rsidRPr="00DE1B65">
        <w:rPr>
          <w:b/>
          <w:bCs/>
        </w:rPr>
        <w:t>​</w:t>
      </w:r>
      <w:r w:rsidRPr="00DE1B65">
        <w:rPr>
          <w:bCs/>
        </w:rPr>
        <w:t>Количество наставнических пар/групп-2</w:t>
      </w:r>
    </w:p>
    <w:p w:rsidR="00BE16B3" w:rsidRPr="00DE1B65" w:rsidRDefault="00BE16B3" w:rsidP="00DE1B65">
      <w:pPr>
        <w:pStyle w:val="a4"/>
        <w:numPr>
          <w:ilvl w:val="0"/>
          <w:numId w:val="6"/>
        </w:numPr>
        <w:spacing w:after="0" w:line="101" w:lineRule="atLeast"/>
        <w:rPr>
          <w:bCs/>
        </w:rPr>
      </w:pPr>
      <w:r w:rsidRPr="00DE1B65">
        <w:rPr>
          <w:bCs/>
        </w:rPr>
        <w:t>​Количество утвержденных персонализированных программ наставничества педагогических работников в ДОУ-1</w:t>
      </w:r>
    </w:p>
    <w:p w:rsidR="00BE16B3" w:rsidRPr="00DE1B65" w:rsidRDefault="00BE16B3" w:rsidP="00DE1B65">
      <w:pPr>
        <w:pStyle w:val="a4"/>
        <w:numPr>
          <w:ilvl w:val="0"/>
          <w:numId w:val="6"/>
        </w:numPr>
        <w:spacing w:after="0" w:line="101" w:lineRule="atLeast"/>
        <w:rPr>
          <w:bCs/>
        </w:rPr>
      </w:pPr>
      <w:r w:rsidRPr="00DE1B65">
        <w:rPr>
          <w:bCs/>
        </w:rPr>
        <w:t>​Доля педагогов - молодых 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организации-30%</w:t>
      </w:r>
    </w:p>
    <w:p w:rsidR="00BE16B3" w:rsidRPr="00DE1B65" w:rsidRDefault="00BE16B3" w:rsidP="00DE1B65">
      <w:pPr>
        <w:pStyle w:val="a4"/>
        <w:numPr>
          <w:ilvl w:val="0"/>
          <w:numId w:val="6"/>
        </w:numPr>
        <w:spacing w:after="0" w:line="101" w:lineRule="atLeast"/>
        <w:rPr>
          <w:bCs/>
        </w:rPr>
      </w:pPr>
      <w:r w:rsidRPr="00DE1B65">
        <w:rPr>
          <w:bCs/>
        </w:rPr>
        <w:t>​Доля педагогов образовательной организации вошедших в программы наставничества в роли наставника от общего числа педагогических работников образовательной организации-30%</w:t>
      </w:r>
    </w:p>
    <w:p w:rsidR="00BE16B3" w:rsidRPr="00DE1B65" w:rsidRDefault="00BE16B3" w:rsidP="00DE1B65">
      <w:pPr>
        <w:pStyle w:val="a4"/>
        <w:numPr>
          <w:ilvl w:val="0"/>
          <w:numId w:val="6"/>
        </w:numPr>
        <w:spacing w:after="0" w:line="101" w:lineRule="atLeast"/>
        <w:rPr>
          <w:bCs/>
        </w:rPr>
      </w:pPr>
      <w:proofErr w:type="gramStart"/>
      <w:r w:rsidRPr="00DE1B65">
        <w:rPr>
          <w:bCs/>
        </w:rPr>
        <w:t>​Уровень удовлетворенности наставляемых участием в программах наставничества</w:t>
      </w:r>
      <w:proofErr w:type="gramEnd"/>
    </w:p>
    <w:p w:rsidR="00BE16B3" w:rsidRPr="00DE1B65" w:rsidRDefault="00BE16B3" w:rsidP="00DE1B65">
      <w:pPr>
        <w:pStyle w:val="a4"/>
        <w:numPr>
          <w:ilvl w:val="0"/>
          <w:numId w:val="6"/>
        </w:numPr>
        <w:spacing w:after="0"/>
        <w:jc w:val="both"/>
        <w:rPr>
          <w:bCs/>
          <w:color w:val="0072BC"/>
        </w:rPr>
      </w:pPr>
      <w:r w:rsidRPr="00DE1B65">
        <w:rPr>
          <w:bCs/>
        </w:rPr>
        <w:t>​Уровень удовлетворенности наставников участием в программах наставничества​</w:t>
      </w:r>
    </w:p>
    <w:p w:rsidR="00A6098D" w:rsidRPr="00BE16B3" w:rsidRDefault="00A6098D" w:rsidP="00F1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C" w:rsidRPr="00BE16B3" w:rsidRDefault="00F1522C" w:rsidP="00F1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C" w:rsidRPr="00A6098D" w:rsidRDefault="00F1522C" w:rsidP="00F1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22C" w:rsidRPr="00A6098D" w:rsidRDefault="00F1522C" w:rsidP="00F1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C" w:rsidRPr="00A6098D" w:rsidRDefault="00F1522C" w:rsidP="00F1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C" w:rsidRPr="00A6098D" w:rsidRDefault="00F1522C" w:rsidP="00F1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C" w:rsidRPr="00A6098D" w:rsidRDefault="00F1522C" w:rsidP="00F1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F5" w:rsidRPr="00A6098D" w:rsidRDefault="003A15F5">
      <w:pPr>
        <w:rPr>
          <w:rFonts w:ascii="Times New Roman" w:hAnsi="Times New Roman" w:cs="Times New Roman"/>
          <w:sz w:val="24"/>
          <w:szCs w:val="24"/>
        </w:rPr>
      </w:pPr>
    </w:p>
    <w:sectPr w:rsidR="003A15F5" w:rsidRPr="00A6098D" w:rsidSect="003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DB4F"/>
      </v:shape>
    </w:pict>
  </w:numPicBullet>
  <w:abstractNum w:abstractNumId="0">
    <w:nsid w:val="2C9350D4"/>
    <w:multiLevelType w:val="hybridMultilevel"/>
    <w:tmpl w:val="4E1257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35018B2"/>
    <w:multiLevelType w:val="hybridMultilevel"/>
    <w:tmpl w:val="16D2B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F64959"/>
    <w:multiLevelType w:val="hybridMultilevel"/>
    <w:tmpl w:val="5702607C"/>
    <w:lvl w:ilvl="0" w:tplc="041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45677D0"/>
    <w:multiLevelType w:val="hybridMultilevel"/>
    <w:tmpl w:val="603A24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37A6529"/>
    <w:multiLevelType w:val="hybridMultilevel"/>
    <w:tmpl w:val="5D72497A"/>
    <w:lvl w:ilvl="0" w:tplc="46FECE9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07CF8"/>
    <w:multiLevelType w:val="hybridMultilevel"/>
    <w:tmpl w:val="60CA97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1522C"/>
    <w:rsid w:val="00047831"/>
    <w:rsid w:val="00096575"/>
    <w:rsid w:val="00212C2C"/>
    <w:rsid w:val="002A5856"/>
    <w:rsid w:val="003A15F5"/>
    <w:rsid w:val="003A6DAB"/>
    <w:rsid w:val="004113B7"/>
    <w:rsid w:val="005A083D"/>
    <w:rsid w:val="00606358"/>
    <w:rsid w:val="008366B0"/>
    <w:rsid w:val="00886B83"/>
    <w:rsid w:val="009A42E3"/>
    <w:rsid w:val="009D5A3D"/>
    <w:rsid w:val="00A023C0"/>
    <w:rsid w:val="00A062DD"/>
    <w:rsid w:val="00A6098D"/>
    <w:rsid w:val="00AA3458"/>
    <w:rsid w:val="00B3139F"/>
    <w:rsid w:val="00BE16B3"/>
    <w:rsid w:val="00CB4626"/>
    <w:rsid w:val="00CC1B38"/>
    <w:rsid w:val="00CC4DAC"/>
    <w:rsid w:val="00D907CC"/>
    <w:rsid w:val="00DE1B65"/>
    <w:rsid w:val="00E2332E"/>
    <w:rsid w:val="00E24ECD"/>
    <w:rsid w:val="00EC3D0E"/>
    <w:rsid w:val="00F005D4"/>
    <w:rsid w:val="00F1522C"/>
    <w:rsid w:val="00FB7824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style-normal">
    <w:name w:val="ms-rtestyle-normal"/>
    <w:basedOn w:val="a0"/>
    <w:rsid w:val="00F1522C"/>
  </w:style>
  <w:style w:type="character" w:styleId="a3">
    <w:name w:val="Strong"/>
    <w:basedOn w:val="a0"/>
    <w:uiPriority w:val="22"/>
    <w:qFormat/>
    <w:rsid w:val="00F1522C"/>
    <w:rPr>
      <w:b/>
      <w:bCs/>
    </w:rPr>
  </w:style>
  <w:style w:type="paragraph" w:styleId="a4">
    <w:name w:val="List Paragraph"/>
    <w:basedOn w:val="a"/>
    <w:uiPriority w:val="1"/>
    <w:qFormat/>
    <w:rsid w:val="00F1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522C"/>
    <w:rPr>
      <w:color w:val="0000FF"/>
      <w:u w:val="single"/>
    </w:rPr>
  </w:style>
  <w:style w:type="character" w:customStyle="1" w:styleId="ms-rtefontsize-2">
    <w:name w:val="ms-rtefontsize-2"/>
    <w:basedOn w:val="a0"/>
    <w:rsid w:val="00F1522C"/>
  </w:style>
  <w:style w:type="paragraph" w:styleId="a6">
    <w:name w:val="Body Text"/>
    <w:basedOn w:val="a"/>
    <w:link w:val="a7"/>
    <w:uiPriority w:val="1"/>
    <w:qFormat/>
    <w:rsid w:val="00CB4626"/>
    <w:pPr>
      <w:widowControl w:val="0"/>
      <w:autoSpaceDE w:val="0"/>
      <w:autoSpaceDN w:val="0"/>
      <w:spacing w:after="0" w:line="240" w:lineRule="auto"/>
      <w:ind w:left="10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B462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CB4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9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17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49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9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8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-centr.ru/files/18.01.2022-metodicheskie-rekomendatsii-po-razrabotke-i-vnedreniyu-sistemy-tselevoy-modeli-nastavnichestva-pedagogicheskikh-rabotnikov-v-o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laws.ru/acts/Pismo-Minprosvescheniya-Rossii-ot-23.01.2020-N-MR-42_0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cht.center/wp-content/uploads/2020/02/Rasporyazhenie-Minprosveshheniya-Rossii-ot-25.12.2019-N-R-145-Ob.pdf" TargetMode="External"/><Relationship Id="rId11" Type="http://schemas.openxmlformats.org/officeDocument/2006/relationships/hyperlink" Target="https://yaguo.ru/node/97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oipk-sakha.ru/wp-content/uploads/2021/08/%D0%9F%D1%80%D0%B8%D0%BA%D0%B0%D0%B7-%D0%BE%D0%B1-%D1%83%D1%82%D0%B2.%D0%9F%D0%BE%D0%BB%D0%BE%D0%B6%D0%B5%D0%BD%D0%B8%D1%8F-%D0%B8-%D0%9A%D0%BE%D0%BC%D0%BF%D0%BB%D0%B5%D0%BA%D1%81%D0%B0-%D0%BC%D0%B5%D1%80-%D0%A0%D0%A1%D0%9D%D0%9C%D0%A1-%D0%9F%D0%A0-%D0%B8-%D0%A3%D0%9A-%D0%A0%D0%A1%D0%A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ipk-sakha.ru/wp-content/uploads/2021/08/%D0%9E%D0%B1-%D1%83%D1%82%D0%B2%D0%B5%D1%80%D0%B6%D0%B4%D0%B5%D0%BD%D0%B8%D0%B8-%D0%9A%D0%BE%D0%BD%D1%86%D0%B5%D0%BF%D1%86%D0%B8%D0%B8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F401A-A54F-4B32-BCF3-37C067EC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2022-09-20T04:37:00Z</dcterms:created>
  <dcterms:modified xsi:type="dcterms:W3CDTF">2022-09-22T03:33:00Z</dcterms:modified>
</cp:coreProperties>
</file>